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83893" w14:textId="77777777" w:rsidR="00F36810" w:rsidRPr="00FE4FA5" w:rsidRDefault="00F36810" w:rsidP="00F36810">
      <w:pPr>
        <w:pStyle w:val="12"/>
        <w:rPr>
          <w:sz w:val="22"/>
          <w:szCs w:val="22"/>
          <w:lang w:val="ru-RU"/>
        </w:rPr>
      </w:pPr>
    </w:p>
    <w:p w14:paraId="2D3553BD" w14:textId="496B4287" w:rsidR="0074429A" w:rsidRPr="0074429A" w:rsidRDefault="0074429A" w:rsidP="0074429A">
      <w:pPr>
        <w:pStyle w:val="af4"/>
        <w:ind w:right="-99"/>
        <w:outlineLvl w:val="0"/>
        <w:rPr>
          <w:rFonts w:ascii="Times New Roman" w:hAnsi="Times New Roman" w:cs="Times New Roman"/>
          <w:b/>
          <w:bCs/>
          <w:caps/>
          <w:sz w:val="22"/>
          <w:szCs w:val="22"/>
        </w:rPr>
      </w:pPr>
      <w:r>
        <w:rPr>
          <w:b/>
          <w:bCs/>
          <w:caps/>
          <w:sz w:val="22"/>
          <w:szCs w:val="22"/>
          <w:lang w:val="ru-RU"/>
        </w:rPr>
        <w:t xml:space="preserve">                          </w:t>
      </w:r>
      <w:r w:rsidRPr="0074429A">
        <w:rPr>
          <w:rFonts w:ascii="Times New Roman" w:hAnsi="Times New Roman" w:cs="Times New Roman"/>
          <w:b/>
          <w:bCs/>
          <w:caps/>
          <w:sz w:val="22"/>
          <w:szCs w:val="22"/>
        </w:rPr>
        <w:t>АКЦІОНЕРНЕ ТОВАРИСТВО «</w:t>
      </w:r>
      <w:r w:rsidRPr="0074429A">
        <w:rPr>
          <w:rFonts w:ascii="Times New Roman" w:hAnsi="Times New Roman" w:cs="Times New Roman"/>
          <w:b/>
          <w:bCs/>
          <w:caps/>
          <w:sz w:val="22"/>
          <w:szCs w:val="22"/>
          <w:lang w:val="ru-RU"/>
        </w:rPr>
        <w:t xml:space="preserve">ВСТ </w:t>
      </w:r>
      <w:r w:rsidRPr="0074429A">
        <w:rPr>
          <w:rFonts w:ascii="Times New Roman" w:hAnsi="Times New Roman" w:cs="Times New Roman"/>
          <w:b/>
          <w:bCs/>
          <w:caps/>
          <w:sz w:val="22"/>
          <w:szCs w:val="22"/>
        </w:rPr>
        <w:t>БАНК »</w:t>
      </w:r>
    </w:p>
    <w:p w14:paraId="71DA50CD" w14:textId="77777777" w:rsidR="0074429A" w:rsidRPr="0074429A" w:rsidRDefault="0074429A" w:rsidP="0074429A">
      <w:pPr>
        <w:pStyle w:val="af4"/>
        <w:ind w:right="-99"/>
        <w:jc w:val="center"/>
        <w:outlineLvl w:val="0"/>
        <w:rPr>
          <w:rFonts w:ascii="Times New Roman" w:hAnsi="Times New Roman" w:cs="Times New Roman"/>
          <w:b/>
          <w:bCs/>
          <w:caps/>
          <w:sz w:val="22"/>
          <w:szCs w:val="22"/>
        </w:rPr>
      </w:pPr>
    </w:p>
    <w:p w14:paraId="733F1D37" w14:textId="77777777" w:rsidR="00F36810" w:rsidRPr="00FE4FA5" w:rsidRDefault="00F36810" w:rsidP="00F36810">
      <w:pPr>
        <w:pStyle w:val="af4"/>
        <w:tabs>
          <w:tab w:val="clear" w:pos="9590"/>
        </w:tabs>
        <w:ind w:right="-99"/>
        <w:jc w:val="center"/>
        <w:outlineLvl w:val="0"/>
        <w:rPr>
          <w:rStyle w:val="af2"/>
          <w:rFonts w:ascii="Times New Roman" w:hAnsi="Times New Roman" w:cs="Times New Roman"/>
          <w:b/>
          <w:bCs/>
          <w:caps/>
          <w:sz w:val="22"/>
          <w:szCs w:val="22"/>
        </w:rPr>
      </w:pPr>
    </w:p>
    <w:p w14:paraId="5750C190" w14:textId="77777777" w:rsidR="00F36810" w:rsidRPr="00FE4FA5" w:rsidRDefault="00F36810" w:rsidP="00F36810">
      <w:pPr>
        <w:pStyle w:val="af4"/>
        <w:ind w:right="43"/>
        <w:jc w:val="center"/>
        <w:outlineLvl w:val="0"/>
        <w:rPr>
          <w:rStyle w:val="af2"/>
          <w:rFonts w:ascii="Times New Roman" w:hAnsi="Times New Roman" w:cs="Times New Roman"/>
          <w:b/>
          <w:bCs/>
          <w:caps/>
          <w:sz w:val="22"/>
          <w:szCs w:val="22"/>
        </w:rPr>
      </w:pPr>
    </w:p>
    <w:p w14:paraId="501E9172" w14:textId="77777777" w:rsidR="00BA2584" w:rsidRPr="00FE4FA5" w:rsidRDefault="00BA2584" w:rsidP="00BA2584">
      <w:pPr>
        <w:suppressAutoHyphens/>
        <w:jc w:val="right"/>
        <w:rPr>
          <w:b/>
          <w:bCs/>
          <w:sz w:val="24"/>
          <w:szCs w:val="24"/>
          <w:lang w:eastAsia="ar-SA"/>
        </w:rPr>
      </w:pPr>
      <w:r w:rsidRPr="00FE4FA5">
        <w:rPr>
          <w:b/>
          <w:bCs/>
          <w:sz w:val="24"/>
          <w:szCs w:val="24"/>
          <w:lang w:eastAsia="ar-SA"/>
        </w:rPr>
        <w:t>ЗАТВЕРДЖЕНО:</w:t>
      </w:r>
    </w:p>
    <w:p w14:paraId="3FBE9DFA" w14:textId="77777777" w:rsidR="00BA2584" w:rsidRPr="00FE4FA5" w:rsidRDefault="00BA2584" w:rsidP="00BA2584">
      <w:pPr>
        <w:suppressAutoHyphens/>
        <w:jc w:val="right"/>
        <w:rPr>
          <w:b/>
          <w:bCs/>
          <w:sz w:val="24"/>
          <w:szCs w:val="24"/>
          <w:lang w:eastAsia="ar-SA"/>
        </w:rPr>
      </w:pPr>
      <w:r w:rsidRPr="00FE4FA5">
        <w:rPr>
          <w:b/>
          <w:bCs/>
          <w:sz w:val="24"/>
          <w:szCs w:val="24"/>
          <w:lang w:eastAsia="ar-SA"/>
        </w:rPr>
        <w:t xml:space="preserve">                                                                                                     Рішенням Правління</w:t>
      </w:r>
    </w:p>
    <w:p w14:paraId="0EBF5850" w14:textId="247C54C2" w:rsidR="00BA2584" w:rsidRPr="00FE4FA5" w:rsidRDefault="00BA2584" w:rsidP="00BA2584">
      <w:pPr>
        <w:suppressAutoHyphens/>
        <w:jc w:val="right"/>
        <w:rPr>
          <w:b/>
          <w:bCs/>
          <w:sz w:val="24"/>
          <w:szCs w:val="24"/>
          <w:lang w:eastAsia="ar-SA"/>
        </w:rPr>
      </w:pPr>
      <w:r w:rsidRPr="00FE4FA5">
        <w:rPr>
          <w:b/>
          <w:bCs/>
          <w:sz w:val="24"/>
          <w:szCs w:val="24"/>
          <w:lang w:eastAsia="ar-SA"/>
        </w:rPr>
        <w:t xml:space="preserve">                                                                                                      АТ «</w:t>
      </w:r>
      <w:r w:rsidR="00336340">
        <w:rPr>
          <w:b/>
          <w:bCs/>
          <w:sz w:val="24"/>
          <w:szCs w:val="24"/>
          <w:lang w:val="ru-RU" w:eastAsia="ar-SA"/>
        </w:rPr>
        <w:t xml:space="preserve">ВСТ </w:t>
      </w:r>
      <w:r w:rsidRPr="00FE4FA5">
        <w:rPr>
          <w:b/>
          <w:bCs/>
          <w:sz w:val="24"/>
          <w:szCs w:val="24"/>
          <w:lang w:eastAsia="ar-SA"/>
        </w:rPr>
        <w:t>БАНК»</w:t>
      </w:r>
    </w:p>
    <w:p w14:paraId="5DABBC65" w14:textId="7F499F39" w:rsidR="00BA2584" w:rsidRPr="00FE4FA5" w:rsidRDefault="00BA2584" w:rsidP="00BA2584">
      <w:pPr>
        <w:suppressAutoHyphens/>
        <w:jc w:val="right"/>
        <w:rPr>
          <w:b/>
          <w:bCs/>
          <w:sz w:val="24"/>
          <w:szCs w:val="24"/>
          <w:lang w:eastAsia="ar-SA"/>
        </w:rPr>
      </w:pPr>
      <w:r w:rsidRPr="00FE4FA5">
        <w:rPr>
          <w:b/>
          <w:bCs/>
          <w:sz w:val="24"/>
          <w:szCs w:val="24"/>
          <w:lang w:eastAsia="ar-SA"/>
        </w:rPr>
        <w:t xml:space="preserve">                                                               Протокол №</w:t>
      </w:r>
      <w:r w:rsidR="00C67B78">
        <w:rPr>
          <w:b/>
          <w:bCs/>
          <w:sz w:val="24"/>
          <w:szCs w:val="24"/>
          <w:lang w:val="ru-RU" w:eastAsia="ar-SA"/>
        </w:rPr>
        <w:t>86</w:t>
      </w:r>
      <w:r w:rsidR="00432E59">
        <w:rPr>
          <w:b/>
          <w:bCs/>
          <w:sz w:val="24"/>
          <w:szCs w:val="24"/>
          <w:lang w:eastAsia="ar-SA"/>
        </w:rPr>
        <w:t xml:space="preserve"> </w:t>
      </w:r>
      <w:r w:rsidRPr="00FE4FA5">
        <w:rPr>
          <w:b/>
          <w:bCs/>
          <w:sz w:val="24"/>
          <w:szCs w:val="24"/>
          <w:lang w:eastAsia="ar-SA"/>
        </w:rPr>
        <w:t>від «</w:t>
      </w:r>
      <w:r w:rsidR="0074429A">
        <w:rPr>
          <w:b/>
          <w:bCs/>
          <w:sz w:val="24"/>
          <w:szCs w:val="24"/>
          <w:lang w:val="ru-RU" w:eastAsia="ar-SA"/>
        </w:rPr>
        <w:t>25</w:t>
      </w:r>
      <w:r w:rsidRPr="00FE4FA5">
        <w:rPr>
          <w:b/>
          <w:bCs/>
          <w:sz w:val="24"/>
          <w:szCs w:val="24"/>
          <w:lang w:eastAsia="ar-SA"/>
        </w:rPr>
        <w:t>»</w:t>
      </w:r>
      <w:r w:rsidR="0074429A">
        <w:rPr>
          <w:b/>
          <w:bCs/>
          <w:sz w:val="24"/>
          <w:szCs w:val="24"/>
          <w:lang w:val="ru-RU" w:eastAsia="ar-SA"/>
        </w:rPr>
        <w:t xml:space="preserve"> вересня </w:t>
      </w:r>
      <w:r w:rsidRPr="00FE4FA5">
        <w:rPr>
          <w:b/>
          <w:bCs/>
          <w:sz w:val="24"/>
          <w:szCs w:val="24"/>
          <w:lang w:eastAsia="ar-SA"/>
        </w:rPr>
        <w:t>202</w:t>
      </w:r>
      <w:r w:rsidR="00336340">
        <w:rPr>
          <w:b/>
          <w:bCs/>
          <w:sz w:val="24"/>
          <w:szCs w:val="24"/>
          <w:lang w:val="ru-RU" w:eastAsia="ar-SA"/>
        </w:rPr>
        <w:t>5</w:t>
      </w:r>
      <w:r w:rsidRPr="00FE4FA5">
        <w:rPr>
          <w:b/>
          <w:bCs/>
          <w:sz w:val="24"/>
          <w:szCs w:val="24"/>
          <w:lang w:eastAsia="ar-SA"/>
        </w:rPr>
        <w:t xml:space="preserve">р.      </w:t>
      </w:r>
    </w:p>
    <w:p w14:paraId="20674589" w14:textId="77777777" w:rsidR="00BA2584" w:rsidRPr="00FE4FA5" w:rsidRDefault="00BA2584" w:rsidP="00BA2584">
      <w:pPr>
        <w:suppressAutoHyphens/>
        <w:jc w:val="right"/>
        <w:rPr>
          <w:b/>
          <w:bCs/>
          <w:sz w:val="24"/>
          <w:szCs w:val="24"/>
          <w:lang w:eastAsia="ar-SA"/>
        </w:rPr>
      </w:pPr>
      <w:r w:rsidRPr="00FE4FA5">
        <w:rPr>
          <w:b/>
          <w:bCs/>
          <w:sz w:val="24"/>
          <w:szCs w:val="24"/>
          <w:lang w:eastAsia="ar-SA"/>
        </w:rPr>
        <w:t xml:space="preserve">Голова Правління </w:t>
      </w:r>
    </w:p>
    <w:p w14:paraId="34E36041" w14:textId="31C5C18A" w:rsidR="00BA2584" w:rsidRPr="00FE4FA5" w:rsidRDefault="00BA2584" w:rsidP="00BA2584">
      <w:pPr>
        <w:suppressAutoHyphens/>
        <w:jc w:val="right"/>
        <w:rPr>
          <w:b/>
          <w:bCs/>
          <w:sz w:val="24"/>
          <w:szCs w:val="24"/>
          <w:lang w:eastAsia="ar-SA"/>
        </w:rPr>
      </w:pPr>
      <w:r w:rsidRPr="00FE4FA5">
        <w:rPr>
          <w:b/>
          <w:bCs/>
          <w:sz w:val="24"/>
          <w:szCs w:val="24"/>
          <w:lang w:eastAsia="ar-SA"/>
        </w:rPr>
        <w:t>АТ «</w:t>
      </w:r>
      <w:r w:rsidR="00336340">
        <w:rPr>
          <w:b/>
          <w:bCs/>
          <w:sz w:val="24"/>
          <w:szCs w:val="24"/>
          <w:lang w:val="ru-RU" w:eastAsia="ar-SA"/>
        </w:rPr>
        <w:t xml:space="preserve">ВСТ </w:t>
      </w:r>
      <w:r w:rsidRPr="00FE4FA5">
        <w:rPr>
          <w:b/>
          <w:bCs/>
          <w:sz w:val="24"/>
          <w:szCs w:val="24"/>
          <w:lang w:eastAsia="ar-SA"/>
        </w:rPr>
        <w:t>БАНК»</w:t>
      </w:r>
    </w:p>
    <w:p w14:paraId="11F05C08" w14:textId="77777777" w:rsidR="00BA2584" w:rsidRPr="00FE4FA5" w:rsidRDefault="00BA2584" w:rsidP="00BA2584">
      <w:pPr>
        <w:suppressAutoHyphens/>
        <w:jc w:val="right"/>
        <w:rPr>
          <w:b/>
          <w:bCs/>
          <w:sz w:val="24"/>
          <w:szCs w:val="24"/>
          <w:lang w:eastAsia="ar-SA"/>
        </w:rPr>
      </w:pPr>
    </w:p>
    <w:p w14:paraId="4D075E25" w14:textId="77777777" w:rsidR="00BA2584" w:rsidRPr="00FE4FA5" w:rsidRDefault="00BA2584" w:rsidP="00BA2584">
      <w:pPr>
        <w:autoSpaceDE w:val="0"/>
        <w:autoSpaceDN w:val="0"/>
        <w:ind w:left="4118"/>
        <w:jc w:val="right"/>
        <w:rPr>
          <w:b/>
          <w:sz w:val="24"/>
          <w:szCs w:val="24"/>
        </w:rPr>
      </w:pPr>
      <w:r w:rsidRPr="00FE4FA5">
        <w:rPr>
          <w:b/>
          <w:bCs/>
          <w:sz w:val="24"/>
          <w:szCs w:val="24"/>
          <w:lang w:eastAsia="ar-SA"/>
        </w:rPr>
        <w:t xml:space="preserve">             ________________ В.В. Мороховський</w:t>
      </w:r>
    </w:p>
    <w:p w14:paraId="2EB396F8" w14:textId="77777777" w:rsidR="00BA2584" w:rsidRPr="00FE4FA5" w:rsidRDefault="00BA2584" w:rsidP="00BA2584"/>
    <w:p w14:paraId="3AB386A7" w14:textId="77777777" w:rsidR="00F36810" w:rsidRPr="00FE4FA5" w:rsidRDefault="00F36810" w:rsidP="00F36810">
      <w:pPr>
        <w:pStyle w:val="af4"/>
        <w:ind w:right="43"/>
        <w:jc w:val="center"/>
        <w:outlineLvl w:val="0"/>
        <w:rPr>
          <w:rStyle w:val="af2"/>
          <w:rFonts w:ascii="Times New Roman" w:hAnsi="Times New Roman" w:cs="Times New Roman"/>
          <w:b/>
          <w:bCs/>
          <w:caps/>
          <w:sz w:val="22"/>
          <w:szCs w:val="22"/>
        </w:rPr>
      </w:pPr>
    </w:p>
    <w:p w14:paraId="1441975A" w14:textId="77777777" w:rsidR="00F36810" w:rsidRPr="00FE4FA5" w:rsidRDefault="00F36810" w:rsidP="00F36810">
      <w:pPr>
        <w:tabs>
          <w:tab w:val="left" w:pos="3969"/>
        </w:tabs>
        <w:rPr>
          <w:sz w:val="24"/>
          <w:szCs w:val="24"/>
        </w:rPr>
      </w:pPr>
    </w:p>
    <w:p w14:paraId="335813A4" w14:textId="77777777" w:rsidR="00F36810" w:rsidRPr="00FE4FA5" w:rsidRDefault="00F36810" w:rsidP="00F36810">
      <w:pPr>
        <w:pStyle w:val="af4"/>
        <w:tabs>
          <w:tab w:val="left" w:pos="3969"/>
        </w:tabs>
        <w:ind w:right="43"/>
        <w:jc w:val="center"/>
        <w:outlineLvl w:val="0"/>
        <w:rPr>
          <w:rStyle w:val="af2"/>
          <w:rFonts w:ascii="Times New Roman" w:hAnsi="Times New Roman" w:cs="Times New Roman"/>
          <w:b/>
          <w:bCs/>
          <w:caps/>
          <w:sz w:val="24"/>
          <w:szCs w:val="24"/>
        </w:rPr>
      </w:pPr>
    </w:p>
    <w:p w14:paraId="54F63A0B" w14:textId="77777777" w:rsidR="00F36810" w:rsidRPr="00FE4FA5" w:rsidRDefault="00F36810" w:rsidP="00F36810">
      <w:pPr>
        <w:rPr>
          <w:sz w:val="24"/>
          <w:szCs w:val="24"/>
        </w:rPr>
      </w:pPr>
    </w:p>
    <w:p w14:paraId="051D8C12" w14:textId="77777777" w:rsidR="00F36810" w:rsidRPr="00FE4FA5" w:rsidRDefault="00F36810" w:rsidP="00F36810">
      <w:pPr>
        <w:rPr>
          <w:sz w:val="24"/>
          <w:szCs w:val="24"/>
        </w:rPr>
      </w:pPr>
    </w:p>
    <w:p w14:paraId="59933A5F" w14:textId="77777777" w:rsidR="00F36810" w:rsidRPr="00FE4FA5" w:rsidRDefault="00F36810" w:rsidP="00F36810">
      <w:pPr>
        <w:rPr>
          <w:sz w:val="24"/>
          <w:szCs w:val="24"/>
        </w:rPr>
      </w:pPr>
    </w:p>
    <w:p w14:paraId="00333252" w14:textId="77777777" w:rsidR="00F36810" w:rsidRPr="00FE4FA5" w:rsidRDefault="00F36810" w:rsidP="00F36810">
      <w:pPr>
        <w:rPr>
          <w:sz w:val="24"/>
          <w:szCs w:val="24"/>
        </w:rPr>
      </w:pPr>
    </w:p>
    <w:p w14:paraId="471E252B" w14:textId="77777777" w:rsidR="00F36810" w:rsidRPr="00FE4FA5" w:rsidRDefault="00F36810" w:rsidP="00F36810">
      <w:pPr>
        <w:rPr>
          <w:sz w:val="24"/>
          <w:szCs w:val="24"/>
        </w:rPr>
      </w:pPr>
    </w:p>
    <w:p w14:paraId="6A84B0FF" w14:textId="77777777" w:rsidR="00F36810" w:rsidRPr="00FE4FA5" w:rsidRDefault="00F36810" w:rsidP="00F36810">
      <w:pPr>
        <w:jc w:val="center"/>
        <w:rPr>
          <w:b/>
          <w:sz w:val="24"/>
          <w:szCs w:val="24"/>
        </w:rPr>
      </w:pPr>
    </w:p>
    <w:p w14:paraId="7F870EB5" w14:textId="77777777" w:rsidR="00F36810" w:rsidRPr="00FE4FA5" w:rsidRDefault="00F36810" w:rsidP="00F36810">
      <w:pPr>
        <w:jc w:val="center"/>
        <w:rPr>
          <w:b/>
          <w:sz w:val="24"/>
          <w:szCs w:val="24"/>
        </w:rPr>
      </w:pPr>
      <w:r w:rsidRPr="00FE4FA5">
        <w:rPr>
          <w:b/>
          <w:sz w:val="24"/>
          <w:szCs w:val="24"/>
        </w:rPr>
        <w:t>Положення</w:t>
      </w:r>
    </w:p>
    <w:p w14:paraId="7B4C416B" w14:textId="009973C0" w:rsidR="00F36810" w:rsidRPr="00FE4FA5" w:rsidRDefault="00F36810" w:rsidP="00E60BD5">
      <w:pPr>
        <w:jc w:val="center"/>
        <w:rPr>
          <w:b/>
          <w:sz w:val="24"/>
          <w:szCs w:val="24"/>
        </w:rPr>
      </w:pPr>
      <w:r w:rsidRPr="00FE4FA5">
        <w:rPr>
          <w:b/>
          <w:sz w:val="24"/>
          <w:szCs w:val="24"/>
        </w:rPr>
        <w:t xml:space="preserve">про </w:t>
      </w:r>
      <w:r w:rsidR="007C675E" w:rsidRPr="00FE4FA5">
        <w:rPr>
          <w:b/>
          <w:sz w:val="24"/>
          <w:szCs w:val="24"/>
        </w:rPr>
        <w:t>К</w:t>
      </w:r>
      <w:r w:rsidR="00FA173D" w:rsidRPr="00FE4FA5">
        <w:rPr>
          <w:b/>
          <w:sz w:val="24"/>
          <w:szCs w:val="24"/>
        </w:rPr>
        <w:t xml:space="preserve">омітет </w:t>
      </w:r>
      <w:r w:rsidR="007C675E" w:rsidRPr="00FE4FA5">
        <w:rPr>
          <w:b/>
          <w:sz w:val="24"/>
          <w:szCs w:val="24"/>
        </w:rPr>
        <w:t xml:space="preserve">з </w:t>
      </w:r>
      <w:r w:rsidR="00304ABD" w:rsidRPr="00FE4FA5">
        <w:rPr>
          <w:b/>
          <w:sz w:val="24"/>
          <w:szCs w:val="24"/>
        </w:rPr>
        <w:t>управління операційним ризик</w:t>
      </w:r>
      <w:r w:rsidR="00E60BD5" w:rsidRPr="00FE4FA5">
        <w:rPr>
          <w:b/>
          <w:sz w:val="24"/>
          <w:szCs w:val="24"/>
        </w:rPr>
        <w:t>о</w:t>
      </w:r>
      <w:r w:rsidR="00304ABD" w:rsidRPr="00FE4FA5">
        <w:rPr>
          <w:b/>
          <w:sz w:val="24"/>
          <w:szCs w:val="24"/>
        </w:rPr>
        <w:t>м</w:t>
      </w:r>
      <w:r w:rsidR="007C675E" w:rsidRPr="00FE4FA5">
        <w:rPr>
          <w:b/>
          <w:sz w:val="24"/>
          <w:szCs w:val="24"/>
        </w:rPr>
        <w:t xml:space="preserve"> </w:t>
      </w:r>
      <w:r w:rsidR="00FA173D" w:rsidRPr="00FE4FA5">
        <w:rPr>
          <w:b/>
          <w:sz w:val="24"/>
          <w:szCs w:val="24"/>
        </w:rPr>
        <w:t>АТ «</w:t>
      </w:r>
      <w:r w:rsidR="00336340">
        <w:rPr>
          <w:b/>
          <w:sz w:val="24"/>
          <w:szCs w:val="24"/>
          <w:lang w:val="ru-RU"/>
        </w:rPr>
        <w:t xml:space="preserve">ВСТ </w:t>
      </w:r>
      <w:r w:rsidR="00FA173D" w:rsidRPr="00FE4FA5">
        <w:rPr>
          <w:b/>
          <w:sz w:val="24"/>
          <w:szCs w:val="24"/>
        </w:rPr>
        <w:t>БАНК»</w:t>
      </w:r>
    </w:p>
    <w:p w14:paraId="377695E4" w14:textId="19FA306B" w:rsidR="00C93BAA" w:rsidRPr="00FE4FA5" w:rsidRDefault="00C93BAA" w:rsidP="00E60BD5">
      <w:pPr>
        <w:jc w:val="center"/>
        <w:rPr>
          <w:b/>
          <w:sz w:val="24"/>
          <w:szCs w:val="24"/>
        </w:rPr>
      </w:pPr>
      <w:r w:rsidRPr="00FE4FA5">
        <w:rPr>
          <w:b/>
          <w:sz w:val="24"/>
          <w:szCs w:val="24"/>
        </w:rPr>
        <w:t xml:space="preserve">(версія </w:t>
      </w:r>
      <w:r w:rsidR="00336340">
        <w:rPr>
          <w:b/>
          <w:sz w:val="24"/>
          <w:szCs w:val="24"/>
          <w:lang w:val="ru-RU"/>
        </w:rPr>
        <w:t>1</w:t>
      </w:r>
      <w:r w:rsidRPr="00FE4FA5">
        <w:rPr>
          <w:b/>
          <w:sz w:val="24"/>
          <w:szCs w:val="24"/>
        </w:rPr>
        <w:t>)</w:t>
      </w:r>
    </w:p>
    <w:p w14:paraId="5B611495" w14:textId="77777777" w:rsidR="00F36810" w:rsidRPr="00FE4FA5" w:rsidRDefault="00F36810" w:rsidP="00F36810">
      <w:pPr>
        <w:jc w:val="both"/>
        <w:rPr>
          <w:sz w:val="22"/>
          <w:szCs w:val="22"/>
        </w:rPr>
      </w:pPr>
    </w:p>
    <w:p w14:paraId="365F8048" w14:textId="77777777" w:rsidR="00F36810" w:rsidRPr="00FE4FA5" w:rsidRDefault="00F36810" w:rsidP="00F36810">
      <w:pPr>
        <w:jc w:val="both"/>
        <w:rPr>
          <w:sz w:val="22"/>
          <w:szCs w:val="22"/>
        </w:rPr>
      </w:pPr>
    </w:p>
    <w:p w14:paraId="08C91011" w14:textId="77777777" w:rsidR="00F36810" w:rsidRPr="00FE4FA5" w:rsidRDefault="00F36810" w:rsidP="00F36810">
      <w:pPr>
        <w:jc w:val="both"/>
        <w:rPr>
          <w:sz w:val="22"/>
          <w:szCs w:val="22"/>
        </w:rPr>
      </w:pPr>
    </w:p>
    <w:p w14:paraId="247A21B6" w14:textId="77777777" w:rsidR="00F36810" w:rsidRPr="00FE4FA5" w:rsidRDefault="00F36810" w:rsidP="00F36810">
      <w:pPr>
        <w:jc w:val="both"/>
        <w:rPr>
          <w:sz w:val="22"/>
          <w:szCs w:val="22"/>
        </w:rPr>
      </w:pPr>
    </w:p>
    <w:p w14:paraId="7C6C0C2B" w14:textId="77777777" w:rsidR="00F36810" w:rsidRPr="00FE4FA5" w:rsidRDefault="00F36810" w:rsidP="00F36810">
      <w:pPr>
        <w:jc w:val="both"/>
        <w:rPr>
          <w:sz w:val="22"/>
          <w:szCs w:val="22"/>
        </w:rPr>
      </w:pPr>
    </w:p>
    <w:p w14:paraId="581BD1A5" w14:textId="77777777" w:rsidR="001B3520" w:rsidRPr="00FE4FA5" w:rsidRDefault="001B3520" w:rsidP="00F36810">
      <w:pPr>
        <w:jc w:val="both"/>
        <w:rPr>
          <w:sz w:val="22"/>
          <w:szCs w:val="22"/>
        </w:rPr>
      </w:pPr>
    </w:p>
    <w:p w14:paraId="3E4682E1" w14:textId="77777777" w:rsidR="001B3520" w:rsidRPr="00FE4FA5" w:rsidRDefault="001B3520" w:rsidP="00F36810">
      <w:pPr>
        <w:jc w:val="both"/>
        <w:rPr>
          <w:sz w:val="22"/>
          <w:szCs w:val="22"/>
        </w:rPr>
      </w:pPr>
    </w:p>
    <w:p w14:paraId="3217C6B5" w14:textId="77777777" w:rsidR="001B3520" w:rsidRPr="00FE4FA5" w:rsidRDefault="001B3520" w:rsidP="00F36810">
      <w:pPr>
        <w:jc w:val="both"/>
        <w:rPr>
          <w:sz w:val="22"/>
          <w:szCs w:val="22"/>
        </w:rPr>
      </w:pPr>
    </w:p>
    <w:p w14:paraId="552EE6D8" w14:textId="77777777" w:rsidR="00F36810" w:rsidRPr="00FE4FA5" w:rsidRDefault="00F36810" w:rsidP="00F36810">
      <w:pPr>
        <w:jc w:val="both"/>
        <w:rPr>
          <w:sz w:val="22"/>
          <w:szCs w:val="22"/>
        </w:rPr>
      </w:pPr>
    </w:p>
    <w:p w14:paraId="035AC530" w14:textId="77777777" w:rsidR="00F36810" w:rsidRPr="00FE4FA5" w:rsidRDefault="00F36810" w:rsidP="00F36810">
      <w:pPr>
        <w:jc w:val="both"/>
        <w:rPr>
          <w:sz w:val="22"/>
          <w:szCs w:val="22"/>
        </w:rPr>
      </w:pPr>
    </w:p>
    <w:p w14:paraId="4C4B784F" w14:textId="77777777" w:rsidR="00F36810" w:rsidRPr="00FE4FA5" w:rsidRDefault="00F36810" w:rsidP="00F36810">
      <w:pPr>
        <w:jc w:val="both"/>
        <w:rPr>
          <w:sz w:val="22"/>
          <w:szCs w:val="22"/>
        </w:rPr>
      </w:pPr>
    </w:p>
    <w:p w14:paraId="06535F8C" w14:textId="77777777" w:rsidR="00F36810" w:rsidRPr="00FE4FA5" w:rsidRDefault="00F36810" w:rsidP="00F36810">
      <w:pPr>
        <w:jc w:val="both"/>
        <w:rPr>
          <w:sz w:val="24"/>
          <w:szCs w:val="24"/>
        </w:rPr>
      </w:pPr>
    </w:p>
    <w:p w14:paraId="4785201A" w14:textId="77777777" w:rsidR="00006636" w:rsidRPr="00FE4FA5" w:rsidRDefault="00006636" w:rsidP="00006636">
      <w:pPr>
        <w:jc w:val="both"/>
        <w:rPr>
          <w:sz w:val="24"/>
          <w:szCs w:val="24"/>
        </w:rPr>
      </w:pPr>
      <w:r w:rsidRPr="00FE4FA5">
        <w:rPr>
          <w:sz w:val="24"/>
          <w:szCs w:val="24"/>
        </w:rPr>
        <w:t>Набрав чинність:</w:t>
      </w:r>
    </w:p>
    <w:p w14:paraId="592D5FA8" w14:textId="1BC81BF1" w:rsidR="00006636" w:rsidRPr="00893FBA" w:rsidRDefault="0032578D" w:rsidP="00006636">
      <w:pPr>
        <w:jc w:val="both"/>
        <w:rPr>
          <w:sz w:val="24"/>
          <w:szCs w:val="24"/>
        </w:rPr>
      </w:pPr>
      <w:r w:rsidRPr="00FE4FA5">
        <w:rPr>
          <w:sz w:val="24"/>
          <w:szCs w:val="24"/>
        </w:rPr>
        <w:t xml:space="preserve">згідно Наказу </w:t>
      </w:r>
      <w:r w:rsidRPr="00FE4FA5">
        <w:rPr>
          <w:sz w:val="24"/>
          <w:szCs w:val="24"/>
        </w:rPr>
        <w:tab/>
      </w:r>
      <w:r w:rsidR="0007487B" w:rsidRPr="00FE4FA5">
        <w:rPr>
          <w:sz w:val="24"/>
          <w:szCs w:val="24"/>
        </w:rPr>
        <w:t>№</w:t>
      </w:r>
      <w:r w:rsidR="005F28DC">
        <w:rPr>
          <w:sz w:val="24"/>
          <w:szCs w:val="24"/>
        </w:rPr>
        <w:t>145</w:t>
      </w:r>
      <w:r w:rsidR="00B315CB">
        <w:rPr>
          <w:sz w:val="24"/>
          <w:szCs w:val="24"/>
          <w:lang w:val="ru-RU"/>
        </w:rPr>
        <w:t>2</w:t>
      </w:r>
      <w:bookmarkStart w:id="0" w:name="_GoBack"/>
      <w:bookmarkEnd w:id="0"/>
      <w:r w:rsidR="00A3522D" w:rsidRPr="003D4C1B">
        <w:rPr>
          <w:sz w:val="24"/>
          <w:szCs w:val="24"/>
          <w:lang w:val="ru-RU"/>
        </w:rPr>
        <w:t xml:space="preserve">  </w:t>
      </w:r>
      <w:r w:rsidR="0007487B" w:rsidRPr="00FE4FA5">
        <w:rPr>
          <w:sz w:val="24"/>
          <w:szCs w:val="24"/>
        </w:rPr>
        <w:t xml:space="preserve">від </w:t>
      </w:r>
      <w:r w:rsidR="00C44872">
        <w:rPr>
          <w:sz w:val="24"/>
          <w:szCs w:val="24"/>
        </w:rPr>
        <w:t xml:space="preserve"> </w:t>
      </w:r>
      <w:r w:rsidR="0074429A">
        <w:rPr>
          <w:sz w:val="24"/>
          <w:szCs w:val="24"/>
          <w:lang w:val="ru-RU"/>
        </w:rPr>
        <w:t>25</w:t>
      </w:r>
      <w:r w:rsidR="003E3EBA" w:rsidRPr="00893FBA">
        <w:rPr>
          <w:sz w:val="24"/>
          <w:szCs w:val="24"/>
        </w:rPr>
        <w:t>.</w:t>
      </w:r>
      <w:r w:rsidR="0074429A">
        <w:rPr>
          <w:sz w:val="24"/>
          <w:szCs w:val="24"/>
          <w:lang w:val="ru-RU"/>
        </w:rPr>
        <w:t>09.</w:t>
      </w:r>
      <w:r w:rsidR="007C0063" w:rsidRPr="00893FBA">
        <w:rPr>
          <w:sz w:val="24"/>
          <w:szCs w:val="24"/>
        </w:rPr>
        <w:t>20</w:t>
      </w:r>
      <w:r w:rsidR="00336340">
        <w:rPr>
          <w:sz w:val="24"/>
          <w:szCs w:val="24"/>
          <w:lang w:val="ru-RU"/>
        </w:rPr>
        <w:t>25</w:t>
      </w:r>
    </w:p>
    <w:p w14:paraId="3CBBA48C" w14:textId="77777777" w:rsidR="0032578D" w:rsidRPr="00FE4FA5" w:rsidRDefault="0032578D" w:rsidP="00006636">
      <w:pPr>
        <w:jc w:val="both"/>
        <w:rPr>
          <w:sz w:val="24"/>
          <w:szCs w:val="24"/>
        </w:rPr>
      </w:pPr>
    </w:p>
    <w:p w14:paraId="05A453A6" w14:textId="77777777" w:rsidR="00006636" w:rsidRPr="00FE4FA5" w:rsidRDefault="00006636" w:rsidP="00006636">
      <w:pPr>
        <w:jc w:val="both"/>
        <w:rPr>
          <w:sz w:val="24"/>
          <w:szCs w:val="24"/>
        </w:rPr>
      </w:pPr>
      <w:r w:rsidRPr="00FE4FA5">
        <w:rPr>
          <w:sz w:val="24"/>
          <w:szCs w:val="24"/>
        </w:rPr>
        <w:t>Втратив чинність:</w:t>
      </w:r>
    </w:p>
    <w:p w14:paraId="0C29B10B" w14:textId="77777777" w:rsidR="001B3520" w:rsidRPr="00FE4FA5" w:rsidRDefault="001B3520" w:rsidP="001B3520">
      <w:pPr>
        <w:jc w:val="both"/>
        <w:rPr>
          <w:sz w:val="24"/>
          <w:szCs w:val="24"/>
        </w:rPr>
      </w:pPr>
      <w:r w:rsidRPr="00FE4FA5">
        <w:rPr>
          <w:sz w:val="24"/>
          <w:szCs w:val="24"/>
        </w:rPr>
        <w:t xml:space="preserve">згідно Наказу </w:t>
      </w:r>
      <w:r w:rsidRPr="00FE4FA5">
        <w:rPr>
          <w:sz w:val="24"/>
          <w:szCs w:val="24"/>
        </w:rPr>
        <w:tab/>
        <w:t>№</w:t>
      </w:r>
      <w:r w:rsidR="00D1405C" w:rsidRPr="00FE4FA5">
        <w:rPr>
          <w:sz w:val="24"/>
          <w:szCs w:val="24"/>
        </w:rPr>
        <w:t xml:space="preserve">    </w:t>
      </w:r>
      <w:r w:rsidRPr="00FE4FA5">
        <w:rPr>
          <w:sz w:val="24"/>
          <w:szCs w:val="24"/>
        </w:rPr>
        <w:t xml:space="preserve"> від</w:t>
      </w:r>
      <w:r w:rsidR="00D1405C" w:rsidRPr="00FE4FA5">
        <w:rPr>
          <w:sz w:val="24"/>
          <w:szCs w:val="24"/>
        </w:rPr>
        <w:t xml:space="preserve">   </w:t>
      </w:r>
      <w:r w:rsidRPr="00FE4FA5">
        <w:rPr>
          <w:sz w:val="24"/>
          <w:szCs w:val="24"/>
        </w:rPr>
        <w:t>.</w:t>
      </w:r>
      <w:r w:rsidR="00D1405C" w:rsidRPr="00FE4FA5">
        <w:rPr>
          <w:sz w:val="24"/>
          <w:szCs w:val="24"/>
        </w:rPr>
        <w:t xml:space="preserve">  </w:t>
      </w:r>
      <w:r w:rsidRPr="00FE4FA5">
        <w:rPr>
          <w:sz w:val="24"/>
          <w:szCs w:val="24"/>
        </w:rPr>
        <w:t>.20</w:t>
      </w:r>
      <w:r w:rsidR="00D1405C" w:rsidRPr="00FE4FA5">
        <w:rPr>
          <w:sz w:val="24"/>
          <w:szCs w:val="24"/>
        </w:rPr>
        <w:t xml:space="preserve"> </w:t>
      </w:r>
      <w:r w:rsidRPr="00FE4FA5">
        <w:rPr>
          <w:sz w:val="24"/>
          <w:szCs w:val="24"/>
        </w:rPr>
        <w:t xml:space="preserve"> </w:t>
      </w:r>
    </w:p>
    <w:p w14:paraId="3679AD24" w14:textId="77777777" w:rsidR="00F36810" w:rsidRPr="00FE4FA5" w:rsidRDefault="00F36810" w:rsidP="00F36810">
      <w:pPr>
        <w:jc w:val="both"/>
        <w:rPr>
          <w:sz w:val="24"/>
          <w:szCs w:val="24"/>
        </w:rPr>
      </w:pPr>
    </w:p>
    <w:p w14:paraId="74F4161E" w14:textId="77777777" w:rsidR="00F36810" w:rsidRPr="00FE4FA5" w:rsidRDefault="00F36810" w:rsidP="00F36810">
      <w:pPr>
        <w:jc w:val="both"/>
        <w:rPr>
          <w:sz w:val="22"/>
          <w:szCs w:val="22"/>
        </w:rPr>
      </w:pPr>
    </w:p>
    <w:p w14:paraId="53016725" w14:textId="77777777" w:rsidR="00F36810" w:rsidRPr="00FE4FA5" w:rsidRDefault="00F36810" w:rsidP="00F36810">
      <w:pPr>
        <w:jc w:val="both"/>
        <w:rPr>
          <w:sz w:val="22"/>
          <w:szCs w:val="22"/>
        </w:rPr>
      </w:pPr>
    </w:p>
    <w:p w14:paraId="099405A2" w14:textId="77777777" w:rsidR="001B3520" w:rsidRPr="00FE4FA5" w:rsidRDefault="001B3520" w:rsidP="00F36810">
      <w:pPr>
        <w:jc w:val="both"/>
        <w:rPr>
          <w:sz w:val="22"/>
          <w:szCs w:val="22"/>
        </w:rPr>
      </w:pPr>
    </w:p>
    <w:p w14:paraId="6BC498BF" w14:textId="77777777" w:rsidR="00F36810" w:rsidRPr="00FE4FA5" w:rsidRDefault="00F36810" w:rsidP="00F36810">
      <w:pPr>
        <w:jc w:val="center"/>
        <w:rPr>
          <w:sz w:val="22"/>
          <w:szCs w:val="22"/>
        </w:rPr>
      </w:pPr>
    </w:p>
    <w:p w14:paraId="7024BB1D" w14:textId="77777777" w:rsidR="009302C6" w:rsidRPr="00FE4FA5" w:rsidRDefault="00F36810" w:rsidP="00F36810">
      <w:pPr>
        <w:jc w:val="center"/>
        <w:rPr>
          <w:sz w:val="24"/>
          <w:szCs w:val="24"/>
        </w:rPr>
      </w:pPr>
      <w:r w:rsidRPr="00FE4FA5">
        <w:rPr>
          <w:sz w:val="24"/>
          <w:szCs w:val="24"/>
        </w:rPr>
        <w:t>Дніпро</w:t>
      </w:r>
    </w:p>
    <w:p w14:paraId="4C2B3EBF" w14:textId="3B81C12B" w:rsidR="00F36810" w:rsidRPr="00FE4FA5" w:rsidRDefault="00F36810" w:rsidP="00F36810">
      <w:pPr>
        <w:jc w:val="center"/>
        <w:rPr>
          <w:sz w:val="24"/>
          <w:szCs w:val="24"/>
        </w:rPr>
      </w:pPr>
      <w:r w:rsidRPr="00FE4FA5">
        <w:rPr>
          <w:sz w:val="24"/>
          <w:szCs w:val="24"/>
        </w:rPr>
        <w:t>20</w:t>
      </w:r>
      <w:r w:rsidR="00BA2584" w:rsidRPr="00893FBA">
        <w:rPr>
          <w:sz w:val="24"/>
          <w:szCs w:val="24"/>
        </w:rPr>
        <w:t>2</w:t>
      </w:r>
      <w:r w:rsidR="00336340">
        <w:rPr>
          <w:sz w:val="24"/>
          <w:szCs w:val="24"/>
          <w:lang w:val="ru-RU"/>
        </w:rPr>
        <w:t>5</w:t>
      </w:r>
    </w:p>
    <w:p w14:paraId="3212FEED" w14:textId="77777777" w:rsidR="003F2F44" w:rsidRPr="00FE4FA5" w:rsidRDefault="003F2F44" w:rsidP="00F36810">
      <w:pPr>
        <w:pStyle w:val="12"/>
        <w:rPr>
          <w:sz w:val="22"/>
          <w:szCs w:val="22"/>
        </w:rPr>
      </w:pPr>
    </w:p>
    <w:p w14:paraId="1DCAA643" w14:textId="77777777" w:rsidR="0020109F" w:rsidRPr="00FE4FA5" w:rsidRDefault="00B258E1" w:rsidP="00B258E1">
      <w:pPr>
        <w:pStyle w:val="aff1"/>
        <w:tabs>
          <w:tab w:val="left" w:pos="860"/>
          <w:tab w:val="center" w:pos="5018"/>
        </w:tabs>
        <w:rPr>
          <w:color w:val="auto"/>
          <w:lang w:val="uk-UA"/>
        </w:rPr>
      </w:pPr>
      <w:r>
        <w:rPr>
          <w:color w:val="auto"/>
          <w:lang w:val="uk-UA"/>
        </w:rPr>
        <w:lastRenderedPageBreak/>
        <w:tab/>
      </w:r>
      <w:r>
        <w:rPr>
          <w:color w:val="auto"/>
          <w:lang w:val="uk-UA"/>
        </w:rPr>
        <w:tab/>
      </w:r>
      <w:r w:rsidR="0020109F" w:rsidRPr="00FE4FA5">
        <w:rPr>
          <w:color w:val="auto"/>
          <w:lang w:val="uk-UA"/>
        </w:rPr>
        <w:t>ЗМІСТ</w:t>
      </w:r>
    </w:p>
    <w:p w14:paraId="02591BDB" w14:textId="5A12D489" w:rsidR="00050941" w:rsidRDefault="0020109F">
      <w:pPr>
        <w:pStyle w:val="14"/>
        <w:rPr>
          <w:rFonts w:asciiTheme="minorHAnsi" w:eastAsiaTheme="minorEastAsia" w:hAnsiTheme="minorHAnsi" w:cstheme="minorBidi"/>
          <w:lang w:val="ru-RU"/>
        </w:rPr>
      </w:pPr>
      <w:r w:rsidRPr="00FE4FA5">
        <w:rPr>
          <w:sz w:val="24"/>
          <w:szCs w:val="24"/>
        </w:rPr>
        <w:fldChar w:fldCharType="begin"/>
      </w:r>
      <w:r w:rsidRPr="00FE4FA5">
        <w:rPr>
          <w:sz w:val="24"/>
          <w:szCs w:val="24"/>
        </w:rPr>
        <w:instrText xml:space="preserve"> TOC \o "1-3" \h \z \u </w:instrText>
      </w:r>
      <w:r w:rsidRPr="00FE4FA5">
        <w:rPr>
          <w:sz w:val="24"/>
          <w:szCs w:val="24"/>
        </w:rPr>
        <w:fldChar w:fldCharType="separate"/>
      </w:r>
      <w:hyperlink w:anchor="_Toc153971714" w:history="1">
        <w:r w:rsidR="00050941" w:rsidRPr="00A2502E">
          <w:rPr>
            <w:rStyle w:val="af3"/>
          </w:rPr>
          <w:t>1.</w:t>
        </w:r>
        <w:r w:rsidR="00050941">
          <w:rPr>
            <w:rFonts w:asciiTheme="minorHAnsi" w:eastAsiaTheme="minorEastAsia" w:hAnsiTheme="minorHAnsi" w:cstheme="minorBidi"/>
            <w:lang w:val="ru-RU"/>
          </w:rPr>
          <w:tab/>
        </w:r>
        <w:r w:rsidR="00050941" w:rsidRPr="00A2502E">
          <w:rPr>
            <w:rStyle w:val="af3"/>
          </w:rPr>
          <w:t>ЗАГАЛЬНІ ПОЛОЖЕННЯ</w:t>
        </w:r>
        <w:r w:rsidR="00050941">
          <w:rPr>
            <w:webHidden/>
          </w:rPr>
          <w:tab/>
        </w:r>
        <w:r w:rsidR="00050941">
          <w:rPr>
            <w:webHidden/>
          </w:rPr>
          <w:fldChar w:fldCharType="begin"/>
        </w:r>
        <w:r w:rsidR="00050941">
          <w:rPr>
            <w:webHidden/>
          </w:rPr>
          <w:instrText xml:space="preserve"> PAGEREF _Toc153971714 \h </w:instrText>
        </w:r>
        <w:r w:rsidR="00050941">
          <w:rPr>
            <w:webHidden/>
          </w:rPr>
        </w:r>
        <w:r w:rsidR="00050941">
          <w:rPr>
            <w:webHidden/>
          </w:rPr>
          <w:fldChar w:fldCharType="separate"/>
        </w:r>
        <w:r w:rsidR="00B315CB">
          <w:rPr>
            <w:webHidden/>
          </w:rPr>
          <w:t>3</w:t>
        </w:r>
        <w:r w:rsidR="00050941">
          <w:rPr>
            <w:webHidden/>
          </w:rPr>
          <w:fldChar w:fldCharType="end"/>
        </w:r>
      </w:hyperlink>
    </w:p>
    <w:p w14:paraId="2F8E46EC" w14:textId="7242ADC0" w:rsidR="00050941" w:rsidRDefault="00073320">
      <w:pPr>
        <w:pStyle w:val="14"/>
        <w:rPr>
          <w:rFonts w:asciiTheme="minorHAnsi" w:eastAsiaTheme="minorEastAsia" w:hAnsiTheme="minorHAnsi" w:cstheme="minorBidi"/>
          <w:lang w:val="ru-RU"/>
        </w:rPr>
      </w:pPr>
      <w:hyperlink w:anchor="_Toc153971715" w:history="1">
        <w:r w:rsidR="00050941" w:rsidRPr="00A2502E">
          <w:rPr>
            <w:rStyle w:val="af3"/>
          </w:rPr>
          <w:t>2.</w:t>
        </w:r>
        <w:r w:rsidR="00050941">
          <w:rPr>
            <w:rFonts w:asciiTheme="minorHAnsi" w:eastAsiaTheme="minorEastAsia" w:hAnsiTheme="minorHAnsi" w:cstheme="minorBidi"/>
            <w:lang w:val="ru-RU"/>
          </w:rPr>
          <w:tab/>
        </w:r>
        <w:r w:rsidR="00050941" w:rsidRPr="00A2502E">
          <w:rPr>
            <w:rStyle w:val="af3"/>
          </w:rPr>
          <w:t>ВИЗНАЧЕННЯ ОКРЕМИХ ТЕРМІНІВ</w:t>
        </w:r>
        <w:r w:rsidR="00050941">
          <w:rPr>
            <w:webHidden/>
          </w:rPr>
          <w:tab/>
        </w:r>
        <w:r w:rsidR="00050941">
          <w:rPr>
            <w:webHidden/>
          </w:rPr>
          <w:fldChar w:fldCharType="begin"/>
        </w:r>
        <w:r w:rsidR="00050941">
          <w:rPr>
            <w:webHidden/>
          </w:rPr>
          <w:instrText xml:space="preserve"> PAGEREF _Toc153971715 \h </w:instrText>
        </w:r>
        <w:r w:rsidR="00050941">
          <w:rPr>
            <w:webHidden/>
          </w:rPr>
        </w:r>
        <w:r w:rsidR="00050941">
          <w:rPr>
            <w:webHidden/>
          </w:rPr>
          <w:fldChar w:fldCharType="separate"/>
        </w:r>
        <w:r w:rsidR="00B315CB">
          <w:rPr>
            <w:webHidden/>
          </w:rPr>
          <w:t>4</w:t>
        </w:r>
        <w:r w:rsidR="00050941">
          <w:rPr>
            <w:webHidden/>
          </w:rPr>
          <w:fldChar w:fldCharType="end"/>
        </w:r>
      </w:hyperlink>
    </w:p>
    <w:p w14:paraId="0043A594" w14:textId="2E4778A1" w:rsidR="00050941" w:rsidRDefault="00073320">
      <w:pPr>
        <w:pStyle w:val="14"/>
        <w:rPr>
          <w:rFonts w:asciiTheme="minorHAnsi" w:eastAsiaTheme="minorEastAsia" w:hAnsiTheme="minorHAnsi" w:cstheme="minorBidi"/>
          <w:lang w:val="ru-RU"/>
        </w:rPr>
      </w:pPr>
      <w:hyperlink w:anchor="_Toc153971716" w:history="1">
        <w:r w:rsidR="00050941" w:rsidRPr="00A2502E">
          <w:rPr>
            <w:rStyle w:val="af3"/>
          </w:rPr>
          <w:t>3.</w:t>
        </w:r>
        <w:r w:rsidR="00050941">
          <w:rPr>
            <w:rFonts w:asciiTheme="minorHAnsi" w:eastAsiaTheme="minorEastAsia" w:hAnsiTheme="minorHAnsi" w:cstheme="minorBidi"/>
            <w:lang w:val="ru-RU"/>
          </w:rPr>
          <w:tab/>
        </w:r>
        <w:r w:rsidR="00050941" w:rsidRPr="00A2502E">
          <w:rPr>
            <w:rStyle w:val="af3"/>
          </w:rPr>
          <w:t>МЕТА СТВОРЕННЯ ТА ОСНОВНІ ЗАДАЧІ КУОР</w:t>
        </w:r>
        <w:r w:rsidR="00050941">
          <w:rPr>
            <w:webHidden/>
          </w:rPr>
          <w:tab/>
        </w:r>
        <w:r w:rsidR="00050941">
          <w:rPr>
            <w:webHidden/>
          </w:rPr>
          <w:fldChar w:fldCharType="begin"/>
        </w:r>
        <w:r w:rsidR="00050941">
          <w:rPr>
            <w:webHidden/>
          </w:rPr>
          <w:instrText xml:space="preserve"> PAGEREF _Toc153971716 \h </w:instrText>
        </w:r>
        <w:r w:rsidR="00050941">
          <w:rPr>
            <w:webHidden/>
          </w:rPr>
        </w:r>
        <w:r w:rsidR="00050941">
          <w:rPr>
            <w:webHidden/>
          </w:rPr>
          <w:fldChar w:fldCharType="separate"/>
        </w:r>
        <w:r w:rsidR="00B315CB">
          <w:rPr>
            <w:webHidden/>
          </w:rPr>
          <w:t>6</w:t>
        </w:r>
        <w:r w:rsidR="00050941">
          <w:rPr>
            <w:webHidden/>
          </w:rPr>
          <w:fldChar w:fldCharType="end"/>
        </w:r>
      </w:hyperlink>
    </w:p>
    <w:p w14:paraId="3E33E114" w14:textId="1514B7CF" w:rsidR="00050941" w:rsidRDefault="00073320">
      <w:pPr>
        <w:pStyle w:val="14"/>
        <w:rPr>
          <w:rFonts w:asciiTheme="minorHAnsi" w:eastAsiaTheme="minorEastAsia" w:hAnsiTheme="minorHAnsi" w:cstheme="minorBidi"/>
          <w:lang w:val="ru-RU"/>
        </w:rPr>
      </w:pPr>
      <w:hyperlink w:anchor="_Toc153971717" w:history="1">
        <w:r w:rsidR="00050941" w:rsidRPr="00A2502E">
          <w:rPr>
            <w:rStyle w:val="af3"/>
          </w:rPr>
          <w:t>4.</w:t>
        </w:r>
        <w:r w:rsidR="00050941">
          <w:rPr>
            <w:rFonts w:asciiTheme="minorHAnsi" w:eastAsiaTheme="minorEastAsia" w:hAnsiTheme="minorHAnsi" w:cstheme="minorBidi"/>
            <w:lang w:val="ru-RU"/>
          </w:rPr>
          <w:tab/>
        </w:r>
        <w:r w:rsidR="00050941" w:rsidRPr="00A2502E">
          <w:rPr>
            <w:rStyle w:val="af3"/>
          </w:rPr>
          <w:t>ФУНКЦІЇ ТА ПОВНОВАЖЕННЯ КУОР</w:t>
        </w:r>
        <w:r w:rsidR="00050941">
          <w:rPr>
            <w:webHidden/>
          </w:rPr>
          <w:tab/>
        </w:r>
        <w:r w:rsidR="00050941">
          <w:rPr>
            <w:webHidden/>
          </w:rPr>
          <w:fldChar w:fldCharType="begin"/>
        </w:r>
        <w:r w:rsidR="00050941">
          <w:rPr>
            <w:webHidden/>
          </w:rPr>
          <w:instrText xml:space="preserve"> PAGEREF _Toc153971717 \h </w:instrText>
        </w:r>
        <w:r w:rsidR="00050941">
          <w:rPr>
            <w:webHidden/>
          </w:rPr>
        </w:r>
        <w:r w:rsidR="00050941">
          <w:rPr>
            <w:webHidden/>
          </w:rPr>
          <w:fldChar w:fldCharType="separate"/>
        </w:r>
        <w:r w:rsidR="00B315CB">
          <w:rPr>
            <w:webHidden/>
          </w:rPr>
          <w:t>8</w:t>
        </w:r>
        <w:r w:rsidR="00050941">
          <w:rPr>
            <w:webHidden/>
          </w:rPr>
          <w:fldChar w:fldCharType="end"/>
        </w:r>
      </w:hyperlink>
    </w:p>
    <w:p w14:paraId="674E8C97" w14:textId="58164CC3" w:rsidR="00050941" w:rsidRDefault="00073320">
      <w:pPr>
        <w:pStyle w:val="14"/>
        <w:rPr>
          <w:rFonts w:asciiTheme="minorHAnsi" w:eastAsiaTheme="minorEastAsia" w:hAnsiTheme="minorHAnsi" w:cstheme="minorBidi"/>
          <w:lang w:val="ru-RU"/>
        </w:rPr>
      </w:pPr>
      <w:hyperlink w:anchor="_Toc153971718" w:history="1">
        <w:r w:rsidR="00050941" w:rsidRPr="00A2502E">
          <w:rPr>
            <w:rStyle w:val="af3"/>
          </w:rPr>
          <w:t>5.</w:t>
        </w:r>
        <w:r w:rsidR="00050941">
          <w:rPr>
            <w:rFonts w:asciiTheme="minorHAnsi" w:eastAsiaTheme="minorEastAsia" w:hAnsiTheme="minorHAnsi" w:cstheme="minorBidi"/>
            <w:lang w:val="ru-RU"/>
          </w:rPr>
          <w:tab/>
        </w:r>
        <w:r w:rsidR="00050941" w:rsidRPr="00A2502E">
          <w:rPr>
            <w:rStyle w:val="af3"/>
          </w:rPr>
          <w:t>СКЛАД, ПОРЯДОК ПРИЗНАЧЕННЯ, ПОВНОВАЖЕННЯ, ПРАВА, ОБОВ’ЯЗКИ ТА ВІДПОВІДАЛЬНІСТЬ ЧЛЕНІВ КУОР</w:t>
        </w:r>
        <w:r w:rsidR="00050941">
          <w:rPr>
            <w:webHidden/>
          </w:rPr>
          <w:tab/>
        </w:r>
        <w:r w:rsidR="00050941">
          <w:rPr>
            <w:webHidden/>
          </w:rPr>
          <w:fldChar w:fldCharType="begin"/>
        </w:r>
        <w:r w:rsidR="00050941">
          <w:rPr>
            <w:webHidden/>
          </w:rPr>
          <w:instrText xml:space="preserve"> PAGEREF _Toc153971718 \h </w:instrText>
        </w:r>
        <w:r w:rsidR="00050941">
          <w:rPr>
            <w:webHidden/>
          </w:rPr>
        </w:r>
        <w:r w:rsidR="00050941">
          <w:rPr>
            <w:webHidden/>
          </w:rPr>
          <w:fldChar w:fldCharType="separate"/>
        </w:r>
        <w:r w:rsidR="00B315CB">
          <w:rPr>
            <w:webHidden/>
          </w:rPr>
          <w:t>9</w:t>
        </w:r>
        <w:r w:rsidR="00050941">
          <w:rPr>
            <w:webHidden/>
          </w:rPr>
          <w:fldChar w:fldCharType="end"/>
        </w:r>
      </w:hyperlink>
    </w:p>
    <w:p w14:paraId="4B745A4A" w14:textId="0BBEDAA1" w:rsidR="00050941" w:rsidRDefault="00073320">
      <w:pPr>
        <w:pStyle w:val="14"/>
        <w:rPr>
          <w:rFonts w:asciiTheme="minorHAnsi" w:eastAsiaTheme="minorEastAsia" w:hAnsiTheme="minorHAnsi" w:cstheme="minorBidi"/>
          <w:lang w:val="ru-RU"/>
        </w:rPr>
      </w:pPr>
      <w:hyperlink w:anchor="_Toc153971719" w:history="1">
        <w:r w:rsidR="00050941" w:rsidRPr="00A2502E">
          <w:rPr>
            <w:rStyle w:val="af3"/>
          </w:rPr>
          <w:t>7.</w:t>
        </w:r>
        <w:r w:rsidR="00050941">
          <w:rPr>
            <w:rFonts w:asciiTheme="minorHAnsi" w:eastAsiaTheme="minorEastAsia" w:hAnsiTheme="minorHAnsi" w:cstheme="minorBidi"/>
            <w:lang w:val="ru-RU"/>
          </w:rPr>
          <w:tab/>
        </w:r>
        <w:r w:rsidR="00050941" w:rsidRPr="00A2502E">
          <w:rPr>
            <w:rStyle w:val="af3"/>
          </w:rPr>
          <w:t>ПОРЯДОК ОФОРМЛЕННЯ РІШЕНЬ КУОР</w:t>
        </w:r>
        <w:r w:rsidR="00050941">
          <w:rPr>
            <w:webHidden/>
          </w:rPr>
          <w:tab/>
        </w:r>
        <w:r w:rsidR="00050941">
          <w:rPr>
            <w:webHidden/>
          </w:rPr>
          <w:fldChar w:fldCharType="begin"/>
        </w:r>
        <w:r w:rsidR="00050941">
          <w:rPr>
            <w:webHidden/>
          </w:rPr>
          <w:instrText xml:space="preserve"> PAGEREF _Toc153971719 \h </w:instrText>
        </w:r>
        <w:r w:rsidR="00050941">
          <w:rPr>
            <w:webHidden/>
          </w:rPr>
        </w:r>
        <w:r w:rsidR="00050941">
          <w:rPr>
            <w:webHidden/>
          </w:rPr>
          <w:fldChar w:fldCharType="separate"/>
        </w:r>
        <w:r w:rsidR="00B315CB">
          <w:rPr>
            <w:webHidden/>
          </w:rPr>
          <w:t>14</w:t>
        </w:r>
        <w:r w:rsidR="00050941">
          <w:rPr>
            <w:webHidden/>
          </w:rPr>
          <w:fldChar w:fldCharType="end"/>
        </w:r>
      </w:hyperlink>
    </w:p>
    <w:p w14:paraId="49B8B621" w14:textId="33623568" w:rsidR="00050941" w:rsidRDefault="00073320">
      <w:pPr>
        <w:pStyle w:val="14"/>
        <w:rPr>
          <w:rFonts w:asciiTheme="minorHAnsi" w:eastAsiaTheme="minorEastAsia" w:hAnsiTheme="minorHAnsi" w:cstheme="minorBidi"/>
          <w:lang w:val="ru-RU"/>
        </w:rPr>
      </w:pPr>
      <w:hyperlink w:anchor="_Toc153971720" w:history="1">
        <w:r w:rsidR="00050941" w:rsidRPr="00A2502E">
          <w:rPr>
            <w:rStyle w:val="af3"/>
          </w:rPr>
          <w:t>8.</w:t>
        </w:r>
        <w:r w:rsidR="00050941">
          <w:rPr>
            <w:rFonts w:asciiTheme="minorHAnsi" w:eastAsiaTheme="minorEastAsia" w:hAnsiTheme="minorHAnsi" w:cstheme="minorBidi"/>
            <w:lang w:val="ru-RU"/>
          </w:rPr>
          <w:tab/>
        </w:r>
        <w:r w:rsidR="00050941" w:rsidRPr="00A2502E">
          <w:rPr>
            <w:rStyle w:val="af3"/>
          </w:rPr>
          <w:t>ПОРЯДОК НАДАННЯ ІНФОРМАЦІЇ ПРО ПРИЙНЯТІ КУОР РІШЕННЯ</w:t>
        </w:r>
        <w:r w:rsidR="00050941">
          <w:rPr>
            <w:webHidden/>
          </w:rPr>
          <w:tab/>
        </w:r>
        <w:r w:rsidR="00050941">
          <w:rPr>
            <w:webHidden/>
          </w:rPr>
          <w:fldChar w:fldCharType="begin"/>
        </w:r>
        <w:r w:rsidR="00050941">
          <w:rPr>
            <w:webHidden/>
          </w:rPr>
          <w:instrText xml:space="preserve"> PAGEREF _Toc153971720 \h </w:instrText>
        </w:r>
        <w:r w:rsidR="00050941">
          <w:rPr>
            <w:webHidden/>
          </w:rPr>
        </w:r>
        <w:r w:rsidR="00050941">
          <w:rPr>
            <w:webHidden/>
          </w:rPr>
          <w:fldChar w:fldCharType="separate"/>
        </w:r>
        <w:r w:rsidR="00B315CB">
          <w:rPr>
            <w:webHidden/>
          </w:rPr>
          <w:t>15</w:t>
        </w:r>
        <w:r w:rsidR="00050941">
          <w:rPr>
            <w:webHidden/>
          </w:rPr>
          <w:fldChar w:fldCharType="end"/>
        </w:r>
      </w:hyperlink>
    </w:p>
    <w:p w14:paraId="4E2FE362" w14:textId="0E04F9E8" w:rsidR="00050941" w:rsidRDefault="00073320">
      <w:pPr>
        <w:pStyle w:val="14"/>
        <w:rPr>
          <w:rFonts w:asciiTheme="minorHAnsi" w:eastAsiaTheme="minorEastAsia" w:hAnsiTheme="minorHAnsi" w:cstheme="minorBidi"/>
          <w:lang w:val="ru-RU"/>
        </w:rPr>
      </w:pPr>
      <w:hyperlink w:anchor="_Toc153971721" w:history="1">
        <w:r w:rsidR="00050941" w:rsidRPr="00A2502E">
          <w:rPr>
            <w:rStyle w:val="af3"/>
          </w:rPr>
          <w:t>9.</w:t>
        </w:r>
        <w:r w:rsidR="00050941">
          <w:rPr>
            <w:rFonts w:asciiTheme="minorHAnsi" w:eastAsiaTheme="minorEastAsia" w:hAnsiTheme="minorHAnsi" w:cstheme="minorBidi"/>
            <w:lang w:val="ru-RU"/>
          </w:rPr>
          <w:tab/>
        </w:r>
        <w:r w:rsidR="00050941" w:rsidRPr="00A2502E">
          <w:rPr>
            <w:rStyle w:val="af3"/>
          </w:rPr>
          <w:t>КОНТРОЛЬ ЗА ВИКОНАННЯМ РІШЕНЬ КУОР</w:t>
        </w:r>
        <w:r w:rsidR="00050941">
          <w:rPr>
            <w:webHidden/>
          </w:rPr>
          <w:tab/>
        </w:r>
        <w:r w:rsidR="00050941">
          <w:rPr>
            <w:webHidden/>
          </w:rPr>
          <w:fldChar w:fldCharType="begin"/>
        </w:r>
        <w:r w:rsidR="00050941">
          <w:rPr>
            <w:webHidden/>
          </w:rPr>
          <w:instrText xml:space="preserve"> PAGEREF _Toc153971721 \h </w:instrText>
        </w:r>
        <w:r w:rsidR="00050941">
          <w:rPr>
            <w:webHidden/>
          </w:rPr>
        </w:r>
        <w:r w:rsidR="00050941">
          <w:rPr>
            <w:webHidden/>
          </w:rPr>
          <w:fldChar w:fldCharType="separate"/>
        </w:r>
        <w:r w:rsidR="00B315CB">
          <w:rPr>
            <w:webHidden/>
          </w:rPr>
          <w:t>16</w:t>
        </w:r>
        <w:r w:rsidR="00050941">
          <w:rPr>
            <w:webHidden/>
          </w:rPr>
          <w:fldChar w:fldCharType="end"/>
        </w:r>
      </w:hyperlink>
    </w:p>
    <w:p w14:paraId="1E3306D0" w14:textId="7D6C8D86" w:rsidR="00050941" w:rsidRDefault="00073320">
      <w:pPr>
        <w:pStyle w:val="14"/>
        <w:rPr>
          <w:rFonts w:asciiTheme="minorHAnsi" w:eastAsiaTheme="minorEastAsia" w:hAnsiTheme="minorHAnsi" w:cstheme="minorBidi"/>
          <w:lang w:val="ru-RU"/>
        </w:rPr>
      </w:pPr>
      <w:hyperlink w:anchor="_Toc153971722" w:history="1">
        <w:r w:rsidR="00050941" w:rsidRPr="00A2502E">
          <w:rPr>
            <w:rStyle w:val="af3"/>
          </w:rPr>
          <w:t>10.</w:t>
        </w:r>
        <w:r w:rsidR="00050941">
          <w:rPr>
            <w:rFonts w:asciiTheme="minorHAnsi" w:eastAsiaTheme="minorEastAsia" w:hAnsiTheme="minorHAnsi" w:cstheme="minorBidi"/>
            <w:lang w:val="ru-RU"/>
          </w:rPr>
          <w:tab/>
        </w:r>
        <w:r w:rsidR="00050941" w:rsidRPr="00A2502E">
          <w:rPr>
            <w:rStyle w:val="af3"/>
          </w:rPr>
          <w:t>ПРИКІНЦЕВІ ПОЛОЖЕННЯ</w:t>
        </w:r>
        <w:r w:rsidR="00050941">
          <w:rPr>
            <w:webHidden/>
          </w:rPr>
          <w:tab/>
        </w:r>
        <w:r w:rsidR="00050941">
          <w:rPr>
            <w:webHidden/>
          </w:rPr>
          <w:fldChar w:fldCharType="begin"/>
        </w:r>
        <w:r w:rsidR="00050941">
          <w:rPr>
            <w:webHidden/>
          </w:rPr>
          <w:instrText xml:space="preserve"> PAGEREF _Toc153971722 \h </w:instrText>
        </w:r>
        <w:r w:rsidR="00050941">
          <w:rPr>
            <w:webHidden/>
          </w:rPr>
        </w:r>
        <w:r w:rsidR="00050941">
          <w:rPr>
            <w:webHidden/>
          </w:rPr>
          <w:fldChar w:fldCharType="separate"/>
        </w:r>
        <w:r w:rsidR="00B315CB">
          <w:rPr>
            <w:webHidden/>
          </w:rPr>
          <w:t>16</w:t>
        </w:r>
        <w:r w:rsidR="00050941">
          <w:rPr>
            <w:webHidden/>
          </w:rPr>
          <w:fldChar w:fldCharType="end"/>
        </w:r>
      </w:hyperlink>
    </w:p>
    <w:p w14:paraId="269915BB" w14:textId="2DC14868" w:rsidR="00050941" w:rsidRDefault="00073320">
      <w:pPr>
        <w:pStyle w:val="14"/>
        <w:rPr>
          <w:rFonts w:asciiTheme="minorHAnsi" w:eastAsiaTheme="minorEastAsia" w:hAnsiTheme="minorHAnsi" w:cstheme="minorBidi"/>
          <w:lang w:val="ru-RU"/>
        </w:rPr>
      </w:pPr>
      <w:hyperlink w:anchor="_Toc153971723" w:history="1">
        <w:r w:rsidR="00050941" w:rsidRPr="00A2502E">
          <w:rPr>
            <w:rStyle w:val="af3"/>
          </w:rPr>
          <w:t>Додаток № 1</w:t>
        </w:r>
        <w:r w:rsidR="00050941">
          <w:rPr>
            <w:webHidden/>
          </w:rPr>
          <w:tab/>
        </w:r>
        <w:r w:rsidR="00050941">
          <w:rPr>
            <w:webHidden/>
          </w:rPr>
          <w:fldChar w:fldCharType="begin"/>
        </w:r>
        <w:r w:rsidR="00050941">
          <w:rPr>
            <w:webHidden/>
          </w:rPr>
          <w:instrText xml:space="preserve"> PAGEREF _Toc153971723 \h </w:instrText>
        </w:r>
        <w:r w:rsidR="00050941">
          <w:rPr>
            <w:webHidden/>
          </w:rPr>
        </w:r>
        <w:r w:rsidR="00050941">
          <w:rPr>
            <w:webHidden/>
          </w:rPr>
          <w:fldChar w:fldCharType="separate"/>
        </w:r>
        <w:r w:rsidR="00B315CB">
          <w:rPr>
            <w:webHidden/>
          </w:rPr>
          <w:t>16</w:t>
        </w:r>
        <w:r w:rsidR="00050941">
          <w:rPr>
            <w:webHidden/>
          </w:rPr>
          <w:fldChar w:fldCharType="end"/>
        </w:r>
      </w:hyperlink>
    </w:p>
    <w:p w14:paraId="59E37B4D" w14:textId="004D496F" w:rsidR="00050941" w:rsidRDefault="00073320">
      <w:pPr>
        <w:pStyle w:val="23"/>
        <w:tabs>
          <w:tab w:val="right" w:leader="dot" w:pos="10026"/>
        </w:tabs>
        <w:rPr>
          <w:noProof/>
        </w:rPr>
      </w:pPr>
      <w:hyperlink w:anchor="_Toc153971724" w:history="1">
        <w:r w:rsidR="00050941" w:rsidRPr="00A2502E">
          <w:rPr>
            <w:rStyle w:val="af3"/>
            <w:rFonts w:eastAsia="Times New Roman"/>
            <w:noProof/>
          </w:rPr>
          <w:t>Додаток 2</w:t>
        </w:r>
        <w:r w:rsidR="00050941">
          <w:rPr>
            <w:noProof/>
            <w:webHidden/>
          </w:rPr>
          <w:tab/>
        </w:r>
        <w:r w:rsidR="00050941">
          <w:rPr>
            <w:noProof/>
            <w:webHidden/>
          </w:rPr>
          <w:fldChar w:fldCharType="begin"/>
        </w:r>
        <w:r w:rsidR="00050941">
          <w:rPr>
            <w:noProof/>
            <w:webHidden/>
          </w:rPr>
          <w:instrText xml:space="preserve"> PAGEREF _Toc153971724 \h </w:instrText>
        </w:r>
        <w:r w:rsidR="00050941">
          <w:rPr>
            <w:noProof/>
            <w:webHidden/>
          </w:rPr>
        </w:r>
        <w:r w:rsidR="00050941">
          <w:rPr>
            <w:noProof/>
            <w:webHidden/>
          </w:rPr>
          <w:fldChar w:fldCharType="separate"/>
        </w:r>
        <w:r w:rsidR="00B315CB">
          <w:rPr>
            <w:noProof/>
            <w:webHidden/>
          </w:rPr>
          <w:t>18</w:t>
        </w:r>
        <w:r w:rsidR="00050941">
          <w:rPr>
            <w:noProof/>
            <w:webHidden/>
          </w:rPr>
          <w:fldChar w:fldCharType="end"/>
        </w:r>
      </w:hyperlink>
    </w:p>
    <w:p w14:paraId="06FE270C" w14:textId="77777777" w:rsidR="0020109F" w:rsidRPr="00FE4FA5" w:rsidRDefault="0020109F">
      <w:r w:rsidRPr="00FE4FA5">
        <w:rPr>
          <w:b/>
          <w:bCs/>
          <w:sz w:val="24"/>
          <w:szCs w:val="24"/>
        </w:rPr>
        <w:fldChar w:fldCharType="end"/>
      </w:r>
    </w:p>
    <w:p w14:paraId="5F2CA451" w14:textId="77777777" w:rsidR="00DF1195" w:rsidRPr="00FE4FA5" w:rsidRDefault="00DF1195" w:rsidP="00B64381">
      <w:pPr>
        <w:spacing w:line="360" w:lineRule="auto"/>
        <w:jc w:val="both"/>
        <w:rPr>
          <w:sz w:val="22"/>
          <w:szCs w:val="22"/>
        </w:rPr>
      </w:pPr>
    </w:p>
    <w:p w14:paraId="4EA890AA" w14:textId="77777777" w:rsidR="00BC0569" w:rsidRPr="00FE4FA5" w:rsidRDefault="00BC0569" w:rsidP="00B64381">
      <w:pPr>
        <w:spacing w:line="360" w:lineRule="auto"/>
        <w:jc w:val="both"/>
        <w:rPr>
          <w:sz w:val="22"/>
          <w:szCs w:val="22"/>
        </w:rPr>
      </w:pPr>
    </w:p>
    <w:p w14:paraId="33C2B069" w14:textId="77777777" w:rsidR="0063528C" w:rsidRPr="00FE4FA5" w:rsidRDefault="0063528C" w:rsidP="00530A5E">
      <w:pPr>
        <w:ind w:left="720"/>
        <w:jc w:val="both"/>
        <w:rPr>
          <w:sz w:val="22"/>
          <w:szCs w:val="22"/>
        </w:rPr>
      </w:pPr>
    </w:p>
    <w:p w14:paraId="4EF68023" w14:textId="77777777" w:rsidR="00EB5937" w:rsidRPr="00FE4FA5" w:rsidRDefault="00EB5937" w:rsidP="00432FA9">
      <w:pPr>
        <w:jc w:val="both"/>
        <w:rPr>
          <w:sz w:val="22"/>
          <w:szCs w:val="22"/>
        </w:rPr>
      </w:pPr>
    </w:p>
    <w:p w14:paraId="619EB04E" w14:textId="77777777" w:rsidR="00CC2A12" w:rsidRPr="00FE4FA5" w:rsidRDefault="00CC2A12" w:rsidP="00CC2A12">
      <w:pPr>
        <w:rPr>
          <w:sz w:val="22"/>
          <w:szCs w:val="22"/>
        </w:rPr>
      </w:pPr>
    </w:p>
    <w:p w14:paraId="1FDE8844" w14:textId="77777777" w:rsidR="00F427C9" w:rsidRPr="00FE4FA5" w:rsidRDefault="00F427C9" w:rsidP="00CC2A12">
      <w:pPr>
        <w:rPr>
          <w:sz w:val="22"/>
          <w:szCs w:val="22"/>
        </w:rPr>
      </w:pPr>
    </w:p>
    <w:p w14:paraId="371E49B5" w14:textId="77777777" w:rsidR="00F427C9" w:rsidRPr="00FE4FA5" w:rsidRDefault="00F427C9" w:rsidP="00CC2A12">
      <w:pPr>
        <w:rPr>
          <w:sz w:val="22"/>
          <w:szCs w:val="22"/>
        </w:rPr>
      </w:pPr>
    </w:p>
    <w:p w14:paraId="1FFE76A7" w14:textId="77777777" w:rsidR="00F427C9" w:rsidRPr="00FE4FA5" w:rsidRDefault="00F427C9" w:rsidP="00CC2A12">
      <w:pPr>
        <w:rPr>
          <w:sz w:val="22"/>
          <w:szCs w:val="22"/>
        </w:rPr>
      </w:pPr>
    </w:p>
    <w:p w14:paraId="001AAC9A" w14:textId="77777777" w:rsidR="00F427C9" w:rsidRPr="00FE4FA5" w:rsidRDefault="00F427C9" w:rsidP="00CC2A12">
      <w:pPr>
        <w:rPr>
          <w:sz w:val="22"/>
          <w:szCs w:val="22"/>
        </w:rPr>
      </w:pPr>
    </w:p>
    <w:p w14:paraId="1A5C51CF" w14:textId="77777777" w:rsidR="00F427C9" w:rsidRPr="00FE4FA5" w:rsidRDefault="00F427C9" w:rsidP="00CC2A12">
      <w:pPr>
        <w:rPr>
          <w:sz w:val="22"/>
          <w:szCs w:val="22"/>
        </w:rPr>
      </w:pPr>
    </w:p>
    <w:p w14:paraId="62BB3F13" w14:textId="77777777" w:rsidR="00F427C9" w:rsidRPr="00FE4FA5" w:rsidRDefault="00F427C9" w:rsidP="00CC2A12">
      <w:pPr>
        <w:rPr>
          <w:sz w:val="22"/>
          <w:szCs w:val="22"/>
        </w:rPr>
      </w:pPr>
    </w:p>
    <w:p w14:paraId="446FB20C" w14:textId="77777777" w:rsidR="00F427C9" w:rsidRPr="00FE4FA5" w:rsidRDefault="00F427C9" w:rsidP="00CC2A12">
      <w:pPr>
        <w:rPr>
          <w:sz w:val="22"/>
          <w:szCs w:val="22"/>
        </w:rPr>
      </w:pPr>
    </w:p>
    <w:p w14:paraId="0C0E42DD" w14:textId="77777777" w:rsidR="00F427C9" w:rsidRPr="00FE4FA5" w:rsidRDefault="00F427C9" w:rsidP="00CC2A12">
      <w:pPr>
        <w:rPr>
          <w:sz w:val="22"/>
          <w:szCs w:val="22"/>
        </w:rPr>
      </w:pPr>
    </w:p>
    <w:p w14:paraId="1A27DD39" w14:textId="77777777" w:rsidR="00F427C9" w:rsidRPr="00FE4FA5" w:rsidRDefault="00F427C9" w:rsidP="00CC2A12">
      <w:pPr>
        <w:rPr>
          <w:sz w:val="22"/>
          <w:szCs w:val="22"/>
        </w:rPr>
      </w:pPr>
    </w:p>
    <w:p w14:paraId="065E8B62" w14:textId="77777777" w:rsidR="00F427C9" w:rsidRPr="00FE4FA5" w:rsidRDefault="00F427C9" w:rsidP="00CC2A12">
      <w:pPr>
        <w:rPr>
          <w:sz w:val="22"/>
          <w:szCs w:val="22"/>
        </w:rPr>
      </w:pPr>
    </w:p>
    <w:p w14:paraId="7415E080" w14:textId="77777777" w:rsidR="00F427C9" w:rsidRPr="00FE4FA5" w:rsidRDefault="00F427C9" w:rsidP="00CC2A12">
      <w:pPr>
        <w:rPr>
          <w:sz w:val="22"/>
          <w:szCs w:val="22"/>
        </w:rPr>
      </w:pPr>
    </w:p>
    <w:p w14:paraId="06528DA8" w14:textId="77777777" w:rsidR="00F427C9" w:rsidRPr="00FE4FA5" w:rsidRDefault="00F427C9" w:rsidP="00CC2A12">
      <w:pPr>
        <w:rPr>
          <w:sz w:val="22"/>
          <w:szCs w:val="22"/>
        </w:rPr>
      </w:pPr>
    </w:p>
    <w:p w14:paraId="281122F3" w14:textId="77777777" w:rsidR="00F427C9" w:rsidRPr="00FE4FA5" w:rsidRDefault="00F427C9" w:rsidP="00CC2A12">
      <w:pPr>
        <w:rPr>
          <w:sz w:val="22"/>
          <w:szCs w:val="22"/>
        </w:rPr>
      </w:pPr>
    </w:p>
    <w:p w14:paraId="3476919B" w14:textId="77777777" w:rsidR="00F427C9" w:rsidRPr="00FE4FA5" w:rsidRDefault="00F427C9" w:rsidP="00CC2A12">
      <w:pPr>
        <w:rPr>
          <w:sz w:val="22"/>
          <w:szCs w:val="22"/>
        </w:rPr>
      </w:pPr>
    </w:p>
    <w:p w14:paraId="43BCAC2B" w14:textId="77777777" w:rsidR="00F427C9" w:rsidRPr="00FE4FA5" w:rsidRDefault="00F427C9" w:rsidP="00CC2A12">
      <w:pPr>
        <w:rPr>
          <w:sz w:val="22"/>
          <w:szCs w:val="22"/>
        </w:rPr>
      </w:pPr>
    </w:p>
    <w:p w14:paraId="3825C4B0" w14:textId="77777777" w:rsidR="00F427C9" w:rsidRPr="00FE4FA5" w:rsidRDefault="00F427C9" w:rsidP="00CC2A12">
      <w:pPr>
        <w:rPr>
          <w:sz w:val="22"/>
          <w:szCs w:val="22"/>
        </w:rPr>
      </w:pPr>
    </w:p>
    <w:p w14:paraId="1BF77054" w14:textId="77777777" w:rsidR="00F427C9" w:rsidRPr="00FE4FA5" w:rsidRDefault="00F427C9" w:rsidP="00CC2A12">
      <w:pPr>
        <w:rPr>
          <w:sz w:val="22"/>
          <w:szCs w:val="22"/>
        </w:rPr>
      </w:pPr>
    </w:p>
    <w:p w14:paraId="7E9CF890" w14:textId="77777777" w:rsidR="00F427C9" w:rsidRPr="00FE4FA5" w:rsidRDefault="00F427C9" w:rsidP="00CC2A12">
      <w:pPr>
        <w:rPr>
          <w:sz w:val="22"/>
          <w:szCs w:val="22"/>
        </w:rPr>
      </w:pPr>
    </w:p>
    <w:p w14:paraId="66F8B967" w14:textId="77777777" w:rsidR="00F427C9" w:rsidRPr="00FE4FA5" w:rsidRDefault="00F427C9" w:rsidP="00CC2A12">
      <w:pPr>
        <w:rPr>
          <w:sz w:val="22"/>
          <w:szCs w:val="22"/>
        </w:rPr>
      </w:pPr>
    </w:p>
    <w:p w14:paraId="6EED7F74" w14:textId="77777777" w:rsidR="00F427C9" w:rsidRPr="00FE4FA5" w:rsidRDefault="00F427C9" w:rsidP="00CC2A12">
      <w:pPr>
        <w:rPr>
          <w:sz w:val="22"/>
          <w:szCs w:val="22"/>
        </w:rPr>
      </w:pPr>
    </w:p>
    <w:p w14:paraId="283F7995" w14:textId="77777777" w:rsidR="00F427C9" w:rsidRPr="00FE4FA5" w:rsidRDefault="00F427C9" w:rsidP="00CC2A12">
      <w:pPr>
        <w:rPr>
          <w:sz w:val="22"/>
          <w:szCs w:val="22"/>
        </w:rPr>
      </w:pPr>
    </w:p>
    <w:p w14:paraId="26280719" w14:textId="77777777" w:rsidR="00F427C9" w:rsidRPr="00FE4FA5" w:rsidRDefault="00F427C9" w:rsidP="00CC2A12">
      <w:pPr>
        <w:rPr>
          <w:sz w:val="22"/>
          <w:szCs w:val="22"/>
        </w:rPr>
      </w:pPr>
    </w:p>
    <w:p w14:paraId="68A505DF" w14:textId="77777777" w:rsidR="00F427C9" w:rsidRPr="00FE4FA5" w:rsidRDefault="00F427C9" w:rsidP="00CC2A12">
      <w:pPr>
        <w:rPr>
          <w:sz w:val="22"/>
          <w:szCs w:val="22"/>
        </w:rPr>
      </w:pPr>
    </w:p>
    <w:p w14:paraId="1DDF3A45" w14:textId="77777777" w:rsidR="00F427C9" w:rsidRPr="00FE4FA5" w:rsidRDefault="00F427C9" w:rsidP="00CC2A12">
      <w:pPr>
        <w:rPr>
          <w:sz w:val="22"/>
          <w:szCs w:val="22"/>
        </w:rPr>
      </w:pPr>
    </w:p>
    <w:p w14:paraId="17CB1F04" w14:textId="77777777" w:rsidR="00F427C9" w:rsidRPr="00FE4FA5" w:rsidRDefault="00F427C9" w:rsidP="00CC2A12">
      <w:pPr>
        <w:rPr>
          <w:sz w:val="22"/>
          <w:szCs w:val="22"/>
        </w:rPr>
      </w:pPr>
    </w:p>
    <w:p w14:paraId="6671ADE6" w14:textId="77777777" w:rsidR="00F427C9" w:rsidRPr="00FE4FA5" w:rsidRDefault="00F427C9" w:rsidP="00CC2A12">
      <w:pPr>
        <w:rPr>
          <w:sz w:val="22"/>
          <w:szCs w:val="22"/>
        </w:rPr>
      </w:pPr>
    </w:p>
    <w:p w14:paraId="32293B67" w14:textId="77777777" w:rsidR="00F427C9" w:rsidRPr="00FE4FA5" w:rsidRDefault="00F427C9" w:rsidP="00CC2A12">
      <w:pPr>
        <w:rPr>
          <w:sz w:val="22"/>
          <w:szCs w:val="22"/>
        </w:rPr>
      </w:pPr>
    </w:p>
    <w:p w14:paraId="72D8B901" w14:textId="77777777" w:rsidR="003F2F44" w:rsidRPr="00FE4FA5" w:rsidRDefault="003F2F44" w:rsidP="00CC2A12">
      <w:pPr>
        <w:rPr>
          <w:sz w:val="22"/>
          <w:szCs w:val="22"/>
        </w:rPr>
      </w:pPr>
    </w:p>
    <w:p w14:paraId="7F3E4C5A" w14:textId="77777777" w:rsidR="003F2F44" w:rsidRPr="00FE4FA5" w:rsidRDefault="003F2F44" w:rsidP="00CC2A12">
      <w:pPr>
        <w:rPr>
          <w:sz w:val="22"/>
          <w:szCs w:val="22"/>
        </w:rPr>
      </w:pPr>
    </w:p>
    <w:p w14:paraId="1404159B" w14:textId="77777777" w:rsidR="003F2F44" w:rsidRPr="00FE4FA5" w:rsidRDefault="003F2F44" w:rsidP="00CC2A12">
      <w:pPr>
        <w:rPr>
          <w:sz w:val="22"/>
          <w:szCs w:val="22"/>
        </w:rPr>
      </w:pPr>
    </w:p>
    <w:p w14:paraId="7BBD86FD" w14:textId="77777777" w:rsidR="003F2F44" w:rsidRPr="00FE4FA5" w:rsidRDefault="003F2F44" w:rsidP="00CC2A12">
      <w:pPr>
        <w:rPr>
          <w:sz w:val="22"/>
          <w:szCs w:val="22"/>
        </w:rPr>
      </w:pPr>
    </w:p>
    <w:p w14:paraId="30F09424" w14:textId="77777777" w:rsidR="003F2F44" w:rsidRPr="00FE4FA5" w:rsidRDefault="003F2F44" w:rsidP="00CC2A12">
      <w:pPr>
        <w:rPr>
          <w:sz w:val="22"/>
          <w:szCs w:val="22"/>
        </w:rPr>
      </w:pPr>
    </w:p>
    <w:p w14:paraId="18700937" w14:textId="77777777" w:rsidR="003F2F44" w:rsidRPr="00FE4FA5" w:rsidRDefault="003F2F44" w:rsidP="00CC2A12">
      <w:pPr>
        <w:rPr>
          <w:sz w:val="22"/>
          <w:szCs w:val="22"/>
        </w:rPr>
      </w:pPr>
    </w:p>
    <w:p w14:paraId="1D1E382F" w14:textId="77777777" w:rsidR="003F2F44" w:rsidRPr="00FE4FA5" w:rsidRDefault="00795C98" w:rsidP="003B4098">
      <w:pPr>
        <w:tabs>
          <w:tab w:val="left" w:pos="1560"/>
        </w:tabs>
        <w:rPr>
          <w:sz w:val="22"/>
          <w:szCs w:val="22"/>
        </w:rPr>
      </w:pPr>
      <w:r w:rsidRPr="00FE4FA5">
        <w:rPr>
          <w:sz w:val="22"/>
          <w:szCs w:val="22"/>
        </w:rPr>
        <w:tab/>
      </w:r>
    </w:p>
    <w:p w14:paraId="2B5E1534" w14:textId="77777777" w:rsidR="001D4162" w:rsidRPr="00FE4FA5" w:rsidRDefault="001D4162" w:rsidP="00212043">
      <w:pPr>
        <w:pStyle w:val="22"/>
        <w:tabs>
          <w:tab w:val="num" w:pos="3338"/>
          <w:tab w:val="left" w:pos="9900"/>
        </w:tabs>
        <w:ind w:left="0" w:right="-6"/>
        <w:rPr>
          <w:sz w:val="22"/>
          <w:szCs w:val="22"/>
        </w:rPr>
      </w:pPr>
    </w:p>
    <w:p w14:paraId="53603339" w14:textId="77777777" w:rsidR="002937C6" w:rsidRPr="00FE4FA5" w:rsidRDefault="002937C6" w:rsidP="00484211">
      <w:pPr>
        <w:pStyle w:val="10"/>
        <w:numPr>
          <w:ilvl w:val="0"/>
          <w:numId w:val="2"/>
        </w:numPr>
        <w:ind w:left="0" w:firstLine="709"/>
        <w:jc w:val="center"/>
        <w:rPr>
          <w:szCs w:val="24"/>
        </w:rPr>
      </w:pPr>
      <w:r w:rsidRPr="00FE4FA5">
        <w:rPr>
          <w:sz w:val="22"/>
          <w:szCs w:val="22"/>
        </w:rPr>
        <w:br w:type="page"/>
      </w:r>
      <w:bookmarkStart w:id="1" w:name="_Toc350957469"/>
      <w:bookmarkStart w:id="2" w:name="_Toc504390693"/>
      <w:bookmarkStart w:id="3" w:name="_Toc153971714"/>
      <w:r w:rsidR="00FB06DD" w:rsidRPr="00FE4FA5">
        <w:rPr>
          <w:szCs w:val="24"/>
        </w:rPr>
        <w:lastRenderedPageBreak/>
        <w:t>ЗАГАЛЬНІ ПОЛОЖЕННЯ</w:t>
      </w:r>
      <w:bookmarkEnd w:id="1"/>
      <w:bookmarkEnd w:id="2"/>
      <w:bookmarkEnd w:id="3"/>
    </w:p>
    <w:p w14:paraId="2C99E88D" w14:textId="77777777" w:rsidR="007C3109" w:rsidRPr="00FE4FA5" w:rsidRDefault="007C3109" w:rsidP="003B4098">
      <w:pPr>
        <w:ind w:firstLine="709"/>
        <w:jc w:val="both"/>
        <w:rPr>
          <w:sz w:val="24"/>
          <w:szCs w:val="24"/>
        </w:rPr>
      </w:pPr>
    </w:p>
    <w:p w14:paraId="277B30B5" w14:textId="6F3FDE45" w:rsidR="00236A1A" w:rsidRPr="00FE4FA5" w:rsidRDefault="00932423" w:rsidP="00932423">
      <w:pPr>
        <w:pStyle w:val="a4"/>
        <w:numPr>
          <w:ilvl w:val="1"/>
          <w:numId w:val="2"/>
        </w:numPr>
        <w:ind w:left="0" w:firstLine="0"/>
        <w:jc w:val="both"/>
        <w:rPr>
          <w:szCs w:val="24"/>
        </w:rPr>
      </w:pPr>
      <w:bookmarkStart w:id="4" w:name="_Toc309987518"/>
      <w:bookmarkStart w:id="5" w:name="_Toc327451475"/>
      <w:r w:rsidRPr="00FE4FA5">
        <w:rPr>
          <w:szCs w:val="24"/>
        </w:rPr>
        <w:t xml:space="preserve"> </w:t>
      </w:r>
      <w:r w:rsidR="002937C6" w:rsidRPr="00FE4FA5">
        <w:rPr>
          <w:szCs w:val="24"/>
        </w:rPr>
        <w:t xml:space="preserve">Це Положення визначає </w:t>
      </w:r>
      <w:r w:rsidR="00236A1A" w:rsidRPr="00FE4FA5">
        <w:rPr>
          <w:szCs w:val="24"/>
        </w:rPr>
        <w:t xml:space="preserve">статус та регламентує діяльність </w:t>
      </w:r>
      <w:r w:rsidR="007C675E" w:rsidRPr="00FE4FA5">
        <w:rPr>
          <w:szCs w:val="24"/>
        </w:rPr>
        <w:t xml:space="preserve">Комітету </w:t>
      </w:r>
      <w:r w:rsidR="00EA327C" w:rsidRPr="00FE4FA5">
        <w:rPr>
          <w:szCs w:val="24"/>
        </w:rPr>
        <w:t>з управління операційним ризиком</w:t>
      </w:r>
      <w:r w:rsidR="002937C6" w:rsidRPr="00FE4FA5">
        <w:rPr>
          <w:szCs w:val="24"/>
        </w:rPr>
        <w:t xml:space="preserve"> АТ «</w:t>
      </w:r>
      <w:r w:rsidR="009B75F7" w:rsidRPr="0074429A">
        <w:rPr>
          <w:szCs w:val="24"/>
        </w:rPr>
        <w:t xml:space="preserve">ВСТ </w:t>
      </w:r>
      <w:r w:rsidR="00F36810" w:rsidRPr="00FE4FA5">
        <w:rPr>
          <w:szCs w:val="24"/>
        </w:rPr>
        <w:t>БАНК</w:t>
      </w:r>
      <w:r w:rsidR="002937C6" w:rsidRPr="00FE4FA5">
        <w:rPr>
          <w:szCs w:val="24"/>
        </w:rPr>
        <w:t>»</w:t>
      </w:r>
      <w:r w:rsidR="00236A1A" w:rsidRPr="00FE4FA5">
        <w:rPr>
          <w:szCs w:val="24"/>
        </w:rPr>
        <w:t xml:space="preserve"> (далі </w:t>
      </w:r>
      <w:r w:rsidR="00B17AD4" w:rsidRPr="00FE4FA5">
        <w:rPr>
          <w:szCs w:val="24"/>
        </w:rPr>
        <w:t>–</w:t>
      </w:r>
      <w:r w:rsidR="00236A1A" w:rsidRPr="00FE4FA5">
        <w:rPr>
          <w:szCs w:val="24"/>
        </w:rPr>
        <w:t xml:space="preserve"> </w:t>
      </w:r>
      <w:r w:rsidR="0055722D" w:rsidRPr="00FE4FA5">
        <w:rPr>
          <w:szCs w:val="24"/>
        </w:rPr>
        <w:t>КУОР</w:t>
      </w:r>
      <w:r w:rsidR="00236A1A" w:rsidRPr="00FE4FA5">
        <w:rPr>
          <w:szCs w:val="24"/>
        </w:rPr>
        <w:t xml:space="preserve">), мету створення і задачі його діяльності, склад, основні функції, права й відповідальність </w:t>
      </w:r>
      <w:r w:rsidR="0055722D" w:rsidRPr="00FE4FA5">
        <w:rPr>
          <w:szCs w:val="24"/>
        </w:rPr>
        <w:t>КУОР, а також координацію діяльності КУОР з іншими колегіальними органами та структурними підрозділами АТ «</w:t>
      </w:r>
      <w:r w:rsidR="009B75F7" w:rsidRPr="0074429A">
        <w:rPr>
          <w:szCs w:val="24"/>
        </w:rPr>
        <w:t xml:space="preserve">ВСТ </w:t>
      </w:r>
      <w:r w:rsidR="0055722D" w:rsidRPr="00FE4FA5">
        <w:rPr>
          <w:szCs w:val="24"/>
        </w:rPr>
        <w:t>БАНК» (далі – Банк)</w:t>
      </w:r>
      <w:r w:rsidR="00236A1A" w:rsidRPr="00FE4FA5">
        <w:rPr>
          <w:szCs w:val="24"/>
        </w:rPr>
        <w:t>.</w:t>
      </w:r>
    </w:p>
    <w:p w14:paraId="3C084E2B" w14:textId="508DEA4B" w:rsidR="00D60FC3" w:rsidRPr="00FE4FA5" w:rsidRDefault="00D60FC3" w:rsidP="00D60FC3">
      <w:pPr>
        <w:widowControl w:val="0"/>
        <w:numPr>
          <w:ilvl w:val="1"/>
          <w:numId w:val="2"/>
        </w:numPr>
        <w:ind w:left="0" w:firstLine="0"/>
        <w:jc w:val="both"/>
        <w:rPr>
          <w:sz w:val="24"/>
          <w:szCs w:val="24"/>
        </w:rPr>
      </w:pPr>
      <w:r w:rsidRPr="00FE4FA5">
        <w:rPr>
          <w:sz w:val="24"/>
          <w:szCs w:val="24"/>
        </w:rPr>
        <w:t>Положення розроблено у відповідності до Закону України «Про банки та банківську діяльність», Інструкції «Про порядок регулювання діяльності банків в Україні», затвердженої Постановою Правління НБУ №368 від 28.08.2001, Методичних рекомендацій щодо організації корпоративного управління в банках України, схвалених Рішенням Правління НБУ №814-рш від 03.12.2018, Положення «Про організацію системи внутрішнього контролю в банках України та банківських групах», затвердженого рішенням  Правління НБУ №88 від 02.07.2019, Положення про організацію системи управління ризиками в банках України та банківських групах, затвердженого рішенням  Правління НБУ №64 від 11.06.2018,</w:t>
      </w:r>
      <w:r w:rsidR="00E96C26">
        <w:rPr>
          <w:sz w:val="24"/>
          <w:szCs w:val="24"/>
        </w:rPr>
        <w:t xml:space="preserve"> </w:t>
      </w:r>
      <w:r w:rsidR="00E96C26" w:rsidRPr="00E96C26">
        <w:rPr>
          <w:sz w:val="24"/>
          <w:szCs w:val="24"/>
        </w:rPr>
        <w:t>Положення про організацію забезпечення безперебійного функціонування в умовах особливого періоду банківської системи України, діяльності  небанківських фінансових установ та інших осіб, які не є фінансовими установами, але мають право надавати окремі фінансові послуги, регулювання та нагляд за діяльністю яких здійснює Національний банк України, затвердженого постановою Правління Національного банку від 14.06.2024 № 67</w:t>
      </w:r>
      <w:r w:rsidR="008A3A36">
        <w:rPr>
          <w:sz w:val="24"/>
          <w:szCs w:val="24"/>
          <w:lang w:val="ru-RU"/>
        </w:rPr>
        <w:t xml:space="preserve"> </w:t>
      </w:r>
      <w:r w:rsidR="00143652">
        <w:rPr>
          <w:sz w:val="24"/>
          <w:szCs w:val="24"/>
        </w:rPr>
        <w:t>(далі – Положення №67),</w:t>
      </w:r>
      <w:r w:rsidRPr="00FE4FA5">
        <w:rPr>
          <w:sz w:val="24"/>
          <w:szCs w:val="24"/>
        </w:rPr>
        <w:t xml:space="preserve"> інших нормативно-правових актів Національного банку України, внутрішніх документів Банку.</w:t>
      </w:r>
    </w:p>
    <w:p w14:paraId="25ABAD3A" w14:textId="77777777" w:rsidR="00236A1A" w:rsidRPr="00FE4FA5" w:rsidRDefault="00236A1A" w:rsidP="0054551D">
      <w:pPr>
        <w:pStyle w:val="a4"/>
        <w:numPr>
          <w:ilvl w:val="1"/>
          <w:numId w:val="2"/>
        </w:numPr>
        <w:ind w:left="0" w:firstLine="0"/>
        <w:jc w:val="both"/>
        <w:rPr>
          <w:szCs w:val="24"/>
        </w:rPr>
      </w:pPr>
      <w:r w:rsidRPr="00FE4FA5">
        <w:rPr>
          <w:szCs w:val="24"/>
        </w:rPr>
        <w:t>Даним Положенням визначаються:</w:t>
      </w:r>
    </w:p>
    <w:p w14:paraId="4621493C" w14:textId="77777777" w:rsidR="00236A1A" w:rsidRPr="00FE4FA5" w:rsidRDefault="00236A1A" w:rsidP="005064E0">
      <w:pPr>
        <w:pStyle w:val="a4"/>
        <w:numPr>
          <w:ilvl w:val="0"/>
          <w:numId w:val="5"/>
        </w:numPr>
        <w:tabs>
          <w:tab w:val="left" w:pos="851"/>
        </w:tabs>
        <w:ind w:left="567" w:firstLine="0"/>
        <w:jc w:val="both"/>
        <w:rPr>
          <w:szCs w:val="24"/>
        </w:rPr>
      </w:pPr>
      <w:r w:rsidRPr="00FE4FA5">
        <w:rPr>
          <w:szCs w:val="24"/>
        </w:rPr>
        <w:t xml:space="preserve">мета створення та основні задачі </w:t>
      </w:r>
      <w:r w:rsidR="00CA6F41" w:rsidRPr="00FE4FA5">
        <w:rPr>
          <w:szCs w:val="24"/>
        </w:rPr>
        <w:t>КУОР</w:t>
      </w:r>
      <w:r w:rsidRPr="00FE4FA5">
        <w:rPr>
          <w:szCs w:val="24"/>
        </w:rPr>
        <w:t>;</w:t>
      </w:r>
    </w:p>
    <w:p w14:paraId="0603615C" w14:textId="77777777" w:rsidR="00236A1A" w:rsidRPr="00FE4FA5" w:rsidRDefault="00236A1A" w:rsidP="005064E0">
      <w:pPr>
        <w:pStyle w:val="a4"/>
        <w:numPr>
          <w:ilvl w:val="0"/>
          <w:numId w:val="5"/>
        </w:numPr>
        <w:tabs>
          <w:tab w:val="left" w:pos="851"/>
        </w:tabs>
        <w:ind w:left="567" w:firstLine="0"/>
        <w:jc w:val="both"/>
        <w:rPr>
          <w:szCs w:val="24"/>
        </w:rPr>
      </w:pPr>
      <w:r w:rsidRPr="00FE4FA5">
        <w:rPr>
          <w:szCs w:val="24"/>
        </w:rPr>
        <w:t xml:space="preserve">порядок формування і затвердження складу </w:t>
      </w:r>
      <w:r w:rsidR="00CA6F41" w:rsidRPr="00FE4FA5">
        <w:rPr>
          <w:szCs w:val="24"/>
        </w:rPr>
        <w:t>КУОР</w:t>
      </w:r>
      <w:r w:rsidRPr="00FE4FA5">
        <w:rPr>
          <w:szCs w:val="24"/>
        </w:rPr>
        <w:t>;</w:t>
      </w:r>
    </w:p>
    <w:p w14:paraId="4ABAC2BD" w14:textId="77777777" w:rsidR="00236A1A" w:rsidRPr="00FE4FA5" w:rsidRDefault="00236A1A" w:rsidP="005064E0">
      <w:pPr>
        <w:pStyle w:val="a4"/>
        <w:numPr>
          <w:ilvl w:val="0"/>
          <w:numId w:val="5"/>
        </w:numPr>
        <w:tabs>
          <w:tab w:val="left" w:pos="851"/>
        </w:tabs>
        <w:ind w:left="567" w:firstLine="0"/>
        <w:jc w:val="both"/>
        <w:rPr>
          <w:szCs w:val="24"/>
        </w:rPr>
      </w:pPr>
      <w:r w:rsidRPr="00FE4FA5">
        <w:rPr>
          <w:szCs w:val="24"/>
        </w:rPr>
        <w:t xml:space="preserve">функції та повноваження </w:t>
      </w:r>
      <w:r w:rsidR="00CA6F41" w:rsidRPr="00FE4FA5">
        <w:rPr>
          <w:szCs w:val="24"/>
        </w:rPr>
        <w:t>КУОР</w:t>
      </w:r>
      <w:r w:rsidRPr="00FE4FA5">
        <w:rPr>
          <w:szCs w:val="24"/>
        </w:rPr>
        <w:t>;</w:t>
      </w:r>
    </w:p>
    <w:p w14:paraId="79CDAEF6" w14:textId="77777777" w:rsidR="00236A1A" w:rsidRPr="00FE4FA5" w:rsidRDefault="00236A1A" w:rsidP="005064E0">
      <w:pPr>
        <w:pStyle w:val="a4"/>
        <w:numPr>
          <w:ilvl w:val="0"/>
          <w:numId w:val="5"/>
        </w:numPr>
        <w:tabs>
          <w:tab w:val="left" w:pos="851"/>
        </w:tabs>
        <w:ind w:left="567" w:firstLine="0"/>
        <w:jc w:val="both"/>
        <w:rPr>
          <w:szCs w:val="24"/>
        </w:rPr>
      </w:pPr>
      <w:r w:rsidRPr="00FE4FA5">
        <w:rPr>
          <w:szCs w:val="24"/>
        </w:rPr>
        <w:t xml:space="preserve">повноваження, відповідальність та права Голови та членів </w:t>
      </w:r>
      <w:r w:rsidR="00CA6F41" w:rsidRPr="00FE4FA5">
        <w:rPr>
          <w:szCs w:val="24"/>
        </w:rPr>
        <w:t>КУОР</w:t>
      </w:r>
      <w:r w:rsidRPr="00FE4FA5">
        <w:rPr>
          <w:szCs w:val="24"/>
        </w:rPr>
        <w:t>;</w:t>
      </w:r>
    </w:p>
    <w:p w14:paraId="62BE1F8E" w14:textId="77777777" w:rsidR="00236A1A" w:rsidRPr="00FE4FA5" w:rsidRDefault="00236A1A" w:rsidP="005064E0">
      <w:pPr>
        <w:pStyle w:val="a4"/>
        <w:numPr>
          <w:ilvl w:val="0"/>
          <w:numId w:val="5"/>
        </w:numPr>
        <w:tabs>
          <w:tab w:val="left" w:pos="851"/>
        </w:tabs>
        <w:ind w:left="567" w:firstLine="0"/>
        <w:jc w:val="both"/>
        <w:rPr>
          <w:szCs w:val="24"/>
        </w:rPr>
      </w:pPr>
      <w:r w:rsidRPr="00FE4FA5">
        <w:rPr>
          <w:szCs w:val="24"/>
        </w:rPr>
        <w:t>порядок проведення засідань</w:t>
      </w:r>
      <w:r w:rsidR="008C7638" w:rsidRPr="00FE4FA5">
        <w:rPr>
          <w:szCs w:val="24"/>
        </w:rPr>
        <w:t>,</w:t>
      </w:r>
      <w:r w:rsidR="00D1405C" w:rsidRPr="00FE4FA5">
        <w:rPr>
          <w:szCs w:val="24"/>
        </w:rPr>
        <w:t xml:space="preserve"> </w:t>
      </w:r>
      <w:r w:rsidRPr="00FE4FA5">
        <w:rPr>
          <w:szCs w:val="24"/>
        </w:rPr>
        <w:t>процедура прийняття</w:t>
      </w:r>
      <w:r w:rsidR="008C7638" w:rsidRPr="00FE4FA5">
        <w:rPr>
          <w:szCs w:val="24"/>
        </w:rPr>
        <w:t xml:space="preserve"> та оформлення</w:t>
      </w:r>
      <w:r w:rsidRPr="00FE4FA5">
        <w:rPr>
          <w:szCs w:val="24"/>
        </w:rPr>
        <w:t xml:space="preserve"> рішень</w:t>
      </w:r>
      <w:r w:rsidR="008C7638" w:rsidRPr="00FE4FA5">
        <w:rPr>
          <w:szCs w:val="24"/>
        </w:rPr>
        <w:t xml:space="preserve"> </w:t>
      </w:r>
      <w:r w:rsidR="00CA6F41" w:rsidRPr="00FE4FA5">
        <w:rPr>
          <w:szCs w:val="24"/>
        </w:rPr>
        <w:t>КУОР</w:t>
      </w:r>
      <w:r w:rsidR="008C7638" w:rsidRPr="00FE4FA5">
        <w:rPr>
          <w:szCs w:val="24"/>
        </w:rPr>
        <w:t>;</w:t>
      </w:r>
    </w:p>
    <w:p w14:paraId="32CD8518" w14:textId="77777777" w:rsidR="008C7638" w:rsidRPr="00FE4FA5" w:rsidRDefault="00970AC2" w:rsidP="005064E0">
      <w:pPr>
        <w:pStyle w:val="a4"/>
        <w:numPr>
          <w:ilvl w:val="0"/>
          <w:numId w:val="5"/>
        </w:numPr>
        <w:tabs>
          <w:tab w:val="left" w:pos="851"/>
        </w:tabs>
        <w:ind w:left="567" w:firstLine="0"/>
        <w:jc w:val="both"/>
        <w:rPr>
          <w:szCs w:val="24"/>
        </w:rPr>
      </w:pPr>
      <w:r w:rsidRPr="00FE4FA5">
        <w:rPr>
          <w:szCs w:val="24"/>
        </w:rPr>
        <w:t xml:space="preserve">порядок надання інформації про прийняті </w:t>
      </w:r>
      <w:r w:rsidR="00CA6F41" w:rsidRPr="00FE4FA5">
        <w:rPr>
          <w:szCs w:val="24"/>
        </w:rPr>
        <w:t xml:space="preserve">КУОР </w:t>
      </w:r>
      <w:r w:rsidRPr="00FE4FA5">
        <w:rPr>
          <w:szCs w:val="24"/>
        </w:rPr>
        <w:t>рішення;</w:t>
      </w:r>
    </w:p>
    <w:p w14:paraId="1177C2E3" w14:textId="77777777" w:rsidR="00970AC2" w:rsidRPr="00FE4FA5" w:rsidRDefault="00970AC2" w:rsidP="005064E0">
      <w:pPr>
        <w:pStyle w:val="a4"/>
        <w:numPr>
          <w:ilvl w:val="0"/>
          <w:numId w:val="5"/>
        </w:numPr>
        <w:tabs>
          <w:tab w:val="left" w:pos="851"/>
        </w:tabs>
        <w:ind w:left="567" w:firstLine="0"/>
        <w:jc w:val="both"/>
        <w:rPr>
          <w:szCs w:val="24"/>
        </w:rPr>
      </w:pPr>
      <w:r w:rsidRPr="00FE4FA5">
        <w:rPr>
          <w:szCs w:val="24"/>
        </w:rPr>
        <w:t xml:space="preserve">порядок контролю за виконанням рішень </w:t>
      </w:r>
      <w:r w:rsidR="00CA6F41" w:rsidRPr="00FE4FA5">
        <w:rPr>
          <w:szCs w:val="24"/>
        </w:rPr>
        <w:t>КУОР</w:t>
      </w:r>
      <w:r w:rsidRPr="00FE4FA5">
        <w:rPr>
          <w:szCs w:val="24"/>
        </w:rPr>
        <w:t>.</w:t>
      </w:r>
    </w:p>
    <w:p w14:paraId="3A7C37C9" w14:textId="77777777" w:rsidR="00FB06DD" w:rsidRPr="00FE4FA5" w:rsidRDefault="00932423" w:rsidP="00DE4FAD">
      <w:pPr>
        <w:pStyle w:val="a4"/>
        <w:numPr>
          <w:ilvl w:val="1"/>
          <w:numId w:val="2"/>
        </w:numPr>
        <w:ind w:left="0" w:firstLine="0"/>
        <w:jc w:val="both"/>
        <w:rPr>
          <w:szCs w:val="24"/>
        </w:rPr>
      </w:pPr>
      <w:r w:rsidRPr="00FE4FA5">
        <w:rPr>
          <w:szCs w:val="24"/>
        </w:rPr>
        <w:t xml:space="preserve"> </w:t>
      </w:r>
      <w:r w:rsidR="004B0702" w:rsidRPr="00FE4FA5">
        <w:rPr>
          <w:szCs w:val="24"/>
        </w:rPr>
        <w:t xml:space="preserve">КУОР </w:t>
      </w:r>
      <w:r w:rsidR="00FB06DD" w:rsidRPr="00FE4FA5">
        <w:rPr>
          <w:szCs w:val="24"/>
        </w:rPr>
        <w:t xml:space="preserve">є </w:t>
      </w:r>
      <w:r w:rsidR="00EB6E3B" w:rsidRPr="00FE4FA5">
        <w:rPr>
          <w:rFonts w:eastAsia="Times New Roman"/>
          <w:szCs w:val="24"/>
        </w:rPr>
        <w:t>постійно діючим колегіальним органом Банку</w:t>
      </w:r>
      <w:r w:rsidR="00FB06DD" w:rsidRPr="00FE4FA5">
        <w:rPr>
          <w:szCs w:val="24"/>
        </w:rPr>
        <w:t xml:space="preserve">, створеним відповідно до </w:t>
      </w:r>
      <w:r w:rsidR="00156651" w:rsidRPr="00FE4FA5">
        <w:rPr>
          <w:szCs w:val="24"/>
        </w:rPr>
        <w:t xml:space="preserve">рішення </w:t>
      </w:r>
      <w:r w:rsidR="00A20D2A" w:rsidRPr="00FE4FA5">
        <w:rPr>
          <w:szCs w:val="24"/>
        </w:rPr>
        <w:t>Правління</w:t>
      </w:r>
      <w:r w:rsidR="00AA2FFB" w:rsidRPr="00FE4FA5">
        <w:rPr>
          <w:szCs w:val="24"/>
        </w:rPr>
        <w:t xml:space="preserve"> </w:t>
      </w:r>
      <w:r w:rsidR="00FB06DD" w:rsidRPr="00FE4FA5">
        <w:rPr>
          <w:szCs w:val="24"/>
        </w:rPr>
        <w:t>Банку</w:t>
      </w:r>
      <w:r w:rsidR="002D2E4B" w:rsidRPr="00FE4FA5">
        <w:rPr>
          <w:szCs w:val="24"/>
        </w:rPr>
        <w:t xml:space="preserve"> (далі – Правління)</w:t>
      </w:r>
      <w:r w:rsidR="00FB06DD" w:rsidRPr="00FE4FA5">
        <w:rPr>
          <w:szCs w:val="24"/>
        </w:rPr>
        <w:t>.</w:t>
      </w:r>
      <w:r w:rsidR="00CF6D4B" w:rsidRPr="00FE4FA5">
        <w:rPr>
          <w:rFonts w:eastAsia="Times New Roman"/>
          <w:snapToGrid w:val="0"/>
          <w:szCs w:val="24"/>
        </w:rPr>
        <w:t xml:space="preserve"> </w:t>
      </w:r>
      <w:r w:rsidR="00CA6F41" w:rsidRPr="00FE4FA5">
        <w:rPr>
          <w:szCs w:val="24"/>
        </w:rPr>
        <w:t xml:space="preserve">КУОР </w:t>
      </w:r>
      <w:r w:rsidR="00CF6D4B" w:rsidRPr="00FE4FA5">
        <w:rPr>
          <w:szCs w:val="24"/>
        </w:rPr>
        <w:t xml:space="preserve">приймає рішення з питань, що входять до </w:t>
      </w:r>
      <w:r w:rsidR="00FA3ED3" w:rsidRPr="00FE4FA5">
        <w:rPr>
          <w:szCs w:val="24"/>
        </w:rPr>
        <w:t xml:space="preserve">його </w:t>
      </w:r>
      <w:r w:rsidR="00CF6D4B" w:rsidRPr="00FE4FA5">
        <w:rPr>
          <w:szCs w:val="24"/>
        </w:rPr>
        <w:t>компетенції відповідно до цього Положення</w:t>
      </w:r>
      <w:r w:rsidR="007674DE" w:rsidRPr="00FE4FA5">
        <w:rPr>
          <w:szCs w:val="24"/>
        </w:rPr>
        <w:t>.</w:t>
      </w:r>
    </w:p>
    <w:p w14:paraId="4A74F223" w14:textId="77777777" w:rsidR="00FB06DD" w:rsidRPr="00FE4FA5" w:rsidRDefault="00932423" w:rsidP="00063CB3">
      <w:pPr>
        <w:pStyle w:val="a4"/>
        <w:numPr>
          <w:ilvl w:val="1"/>
          <w:numId w:val="2"/>
        </w:numPr>
        <w:ind w:left="0" w:firstLine="0"/>
        <w:jc w:val="both"/>
        <w:rPr>
          <w:szCs w:val="24"/>
        </w:rPr>
      </w:pPr>
      <w:r w:rsidRPr="00FE4FA5">
        <w:rPr>
          <w:szCs w:val="24"/>
        </w:rPr>
        <w:t xml:space="preserve"> </w:t>
      </w:r>
      <w:r w:rsidR="00CA6F41" w:rsidRPr="00FE4FA5">
        <w:rPr>
          <w:szCs w:val="24"/>
        </w:rPr>
        <w:t xml:space="preserve">КУОР </w:t>
      </w:r>
      <w:r w:rsidR="00FB06DD" w:rsidRPr="00FE4FA5">
        <w:rPr>
          <w:szCs w:val="24"/>
        </w:rPr>
        <w:t xml:space="preserve">підзвітний Правлінню </w:t>
      </w:r>
      <w:r w:rsidR="00EB6E3B" w:rsidRPr="00FE4FA5">
        <w:rPr>
          <w:rFonts w:eastAsia="Times New Roman"/>
          <w:szCs w:val="24"/>
        </w:rPr>
        <w:t>і несе відповідальність за ефективне проведення політики з управління операційним ризиком Банку</w:t>
      </w:r>
      <w:r w:rsidR="00FB06DD" w:rsidRPr="00FE4FA5">
        <w:rPr>
          <w:szCs w:val="24"/>
        </w:rPr>
        <w:t>.</w:t>
      </w:r>
    </w:p>
    <w:p w14:paraId="0379F392" w14:textId="77777777" w:rsidR="00CF6D4B" w:rsidRPr="00FE4FA5" w:rsidRDefault="00932423" w:rsidP="00063CB3">
      <w:pPr>
        <w:pStyle w:val="a4"/>
        <w:numPr>
          <w:ilvl w:val="1"/>
          <w:numId w:val="2"/>
        </w:numPr>
        <w:ind w:left="0" w:firstLine="0"/>
        <w:jc w:val="both"/>
        <w:rPr>
          <w:szCs w:val="24"/>
        </w:rPr>
      </w:pPr>
      <w:r w:rsidRPr="00FE4FA5">
        <w:rPr>
          <w:szCs w:val="24"/>
        </w:rPr>
        <w:t xml:space="preserve"> </w:t>
      </w:r>
      <w:r w:rsidR="00FB06DD" w:rsidRPr="00FE4FA5">
        <w:rPr>
          <w:szCs w:val="24"/>
        </w:rPr>
        <w:t xml:space="preserve">У своїй діяльності </w:t>
      </w:r>
      <w:r w:rsidR="00CA6F41" w:rsidRPr="00FE4FA5">
        <w:rPr>
          <w:szCs w:val="24"/>
        </w:rPr>
        <w:t xml:space="preserve">КУОР </w:t>
      </w:r>
      <w:r w:rsidR="00FB06DD" w:rsidRPr="00FE4FA5">
        <w:rPr>
          <w:szCs w:val="24"/>
        </w:rPr>
        <w:t>керується чинним законодавством України</w:t>
      </w:r>
      <w:r w:rsidR="007674DE" w:rsidRPr="00FE4FA5">
        <w:rPr>
          <w:szCs w:val="24"/>
        </w:rPr>
        <w:t>, нормативно-правовими актами Національного банку України</w:t>
      </w:r>
      <w:r w:rsidR="00FB06DD" w:rsidRPr="00FE4FA5">
        <w:rPr>
          <w:szCs w:val="24"/>
        </w:rPr>
        <w:t xml:space="preserve">, Статутом Банку, цим Положенням, іншими внутрішніми </w:t>
      </w:r>
      <w:r w:rsidR="001E00DD" w:rsidRPr="00FE4FA5">
        <w:rPr>
          <w:szCs w:val="24"/>
        </w:rPr>
        <w:t>документами</w:t>
      </w:r>
      <w:r w:rsidR="00FB06DD" w:rsidRPr="00FE4FA5">
        <w:rPr>
          <w:szCs w:val="24"/>
        </w:rPr>
        <w:t xml:space="preserve"> </w:t>
      </w:r>
      <w:r w:rsidR="007B6CCA" w:rsidRPr="00FE4FA5">
        <w:rPr>
          <w:szCs w:val="24"/>
        </w:rPr>
        <w:t>Банку</w:t>
      </w:r>
      <w:r w:rsidR="00EB6E3B" w:rsidRPr="00FE4FA5">
        <w:rPr>
          <w:szCs w:val="24"/>
        </w:rPr>
        <w:t xml:space="preserve">, які є обов'язковими для виконання </w:t>
      </w:r>
      <w:r w:rsidR="004B0702" w:rsidRPr="00FE4FA5">
        <w:rPr>
          <w:szCs w:val="24"/>
        </w:rPr>
        <w:t>КУОР</w:t>
      </w:r>
      <w:r w:rsidR="00EB6E3B" w:rsidRPr="00FE4FA5">
        <w:rPr>
          <w:szCs w:val="24"/>
        </w:rPr>
        <w:t>,</w:t>
      </w:r>
      <w:r w:rsidR="007B6CCA" w:rsidRPr="00FE4FA5">
        <w:rPr>
          <w:szCs w:val="24"/>
        </w:rPr>
        <w:t xml:space="preserve"> </w:t>
      </w:r>
      <w:r w:rsidR="00FB06DD" w:rsidRPr="00FE4FA5">
        <w:rPr>
          <w:szCs w:val="24"/>
        </w:rPr>
        <w:t xml:space="preserve">та діє з метою оптимізації процесу управління </w:t>
      </w:r>
      <w:r w:rsidR="002A5324" w:rsidRPr="00FE4FA5">
        <w:rPr>
          <w:szCs w:val="24"/>
        </w:rPr>
        <w:t>операційними ризиками</w:t>
      </w:r>
      <w:r w:rsidR="00FB06DD" w:rsidRPr="00FE4FA5">
        <w:rPr>
          <w:szCs w:val="24"/>
        </w:rPr>
        <w:t xml:space="preserve"> Банку</w:t>
      </w:r>
      <w:r w:rsidR="002A5324" w:rsidRPr="00FE4FA5">
        <w:rPr>
          <w:szCs w:val="24"/>
        </w:rPr>
        <w:t>, інформаційною безпекою Банку</w:t>
      </w:r>
      <w:r w:rsidR="00457ED1" w:rsidRPr="00FE4FA5">
        <w:rPr>
          <w:szCs w:val="24"/>
        </w:rPr>
        <w:t>, безперервною діяльністю, оперативного реагування на стресові для Банку ситуації</w:t>
      </w:r>
      <w:r w:rsidR="00FB06DD" w:rsidRPr="00FE4FA5">
        <w:rPr>
          <w:szCs w:val="24"/>
        </w:rPr>
        <w:t xml:space="preserve"> та </w:t>
      </w:r>
      <w:r w:rsidR="00967760" w:rsidRPr="00FE4FA5">
        <w:rPr>
          <w:szCs w:val="24"/>
        </w:rPr>
        <w:t xml:space="preserve">координації </w:t>
      </w:r>
      <w:r w:rsidR="00FB06DD" w:rsidRPr="00FE4FA5">
        <w:rPr>
          <w:szCs w:val="24"/>
        </w:rPr>
        <w:t>роботи усіх структурних підрозділів Банку з цих питань.</w:t>
      </w:r>
    </w:p>
    <w:p w14:paraId="7881ED1F" w14:textId="77777777" w:rsidR="001B5477" w:rsidRPr="00FE4FA5" w:rsidRDefault="001B5477" w:rsidP="005511F7">
      <w:pPr>
        <w:pStyle w:val="af6"/>
        <w:numPr>
          <w:ilvl w:val="1"/>
          <w:numId w:val="2"/>
        </w:numPr>
        <w:spacing w:after="0" w:line="240" w:lineRule="auto"/>
        <w:ind w:left="0" w:firstLine="0"/>
        <w:jc w:val="both"/>
        <w:rPr>
          <w:rFonts w:ascii="Times New Roman" w:eastAsia="Batang" w:hAnsi="Times New Roman"/>
          <w:sz w:val="24"/>
          <w:szCs w:val="24"/>
          <w:lang w:val="uk-UA" w:eastAsia="ru-RU"/>
        </w:rPr>
      </w:pPr>
      <w:r w:rsidRPr="00FE4FA5">
        <w:rPr>
          <w:rFonts w:ascii="Times New Roman" w:eastAsia="Batang" w:hAnsi="Times New Roman"/>
          <w:sz w:val="24"/>
          <w:szCs w:val="24"/>
          <w:lang w:val="uk-UA" w:eastAsia="ru-RU"/>
        </w:rPr>
        <w:t>Застосування електронних документів, вик</w:t>
      </w:r>
      <w:r w:rsidR="0026273C" w:rsidRPr="00FE4FA5">
        <w:rPr>
          <w:rFonts w:ascii="Times New Roman" w:eastAsia="Batang" w:hAnsi="Times New Roman"/>
          <w:sz w:val="24"/>
          <w:szCs w:val="24"/>
          <w:lang w:val="uk-UA" w:eastAsia="ru-RU"/>
        </w:rPr>
        <w:t>ористання електронних підписів</w:t>
      </w:r>
      <w:r w:rsidR="0026273C" w:rsidRPr="00FE4FA5">
        <w:rPr>
          <w:rStyle w:val="aff0"/>
          <w:rFonts w:ascii="Times New Roman" w:eastAsia="Batang" w:hAnsi="Times New Roman"/>
          <w:sz w:val="24"/>
          <w:szCs w:val="24"/>
          <w:lang w:val="uk-UA" w:eastAsia="ru-RU"/>
        </w:rPr>
        <w:footnoteReference w:id="1"/>
      </w:r>
      <w:r w:rsidRPr="00FE4FA5">
        <w:rPr>
          <w:rFonts w:ascii="Times New Roman" w:eastAsia="Batang" w:hAnsi="Times New Roman"/>
          <w:sz w:val="24"/>
          <w:szCs w:val="24"/>
          <w:lang w:val="uk-UA" w:eastAsia="ru-RU"/>
        </w:rPr>
        <w:t>під час здійснення відповідних операцій та укладання правочинів, регламентованих цим Положенням, регулюються чинним законодавством з питань електронного документообігу, застосування електронного підпису в банківській системі України та відповідними внутрішньобанківськими документами</w:t>
      </w:r>
      <w:r w:rsidR="0054551D" w:rsidRPr="00FE4FA5">
        <w:rPr>
          <w:rStyle w:val="aff0"/>
          <w:rFonts w:ascii="Times New Roman" w:eastAsia="Batang" w:hAnsi="Times New Roman"/>
          <w:sz w:val="24"/>
          <w:szCs w:val="24"/>
          <w:lang w:val="uk-UA" w:eastAsia="ru-RU"/>
        </w:rPr>
        <w:footnoteReference w:id="2"/>
      </w:r>
      <w:r w:rsidRPr="00FE4FA5">
        <w:rPr>
          <w:rFonts w:ascii="Times New Roman" w:eastAsia="Batang" w:hAnsi="Times New Roman"/>
          <w:sz w:val="24"/>
          <w:szCs w:val="24"/>
          <w:lang w:val="uk-UA" w:eastAsia="ru-RU"/>
        </w:rPr>
        <w:t>.</w:t>
      </w:r>
    </w:p>
    <w:p w14:paraId="2B72AA3C" w14:textId="77777777" w:rsidR="00CF6D4B" w:rsidRPr="00FE4FA5" w:rsidRDefault="00CF6D4B" w:rsidP="00BE787B">
      <w:pPr>
        <w:pStyle w:val="af6"/>
        <w:numPr>
          <w:ilvl w:val="1"/>
          <w:numId w:val="2"/>
        </w:numPr>
        <w:spacing w:after="0" w:line="240" w:lineRule="auto"/>
        <w:ind w:left="0" w:firstLine="0"/>
        <w:jc w:val="both"/>
        <w:rPr>
          <w:rFonts w:ascii="Times New Roman" w:eastAsia="Batang" w:hAnsi="Times New Roman"/>
          <w:sz w:val="24"/>
          <w:szCs w:val="24"/>
          <w:lang w:val="uk-UA" w:eastAsia="ru-RU"/>
        </w:rPr>
      </w:pPr>
      <w:r w:rsidRPr="00FE4FA5">
        <w:rPr>
          <w:rFonts w:ascii="Times New Roman" w:hAnsi="Times New Roman"/>
          <w:sz w:val="24"/>
          <w:szCs w:val="24"/>
          <w:lang w:val="uk-UA"/>
        </w:rPr>
        <w:t xml:space="preserve">У випадку суттєвих змін нормативно-правових актів Національного банку України </w:t>
      </w:r>
      <w:r w:rsidR="006A6181" w:rsidRPr="00FE4FA5">
        <w:rPr>
          <w:rFonts w:ascii="Times New Roman" w:hAnsi="Times New Roman"/>
          <w:sz w:val="24"/>
          <w:szCs w:val="24"/>
          <w:lang w:val="uk-UA"/>
        </w:rPr>
        <w:t xml:space="preserve">(далі – </w:t>
      </w:r>
      <w:r w:rsidR="00EA327C" w:rsidRPr="00FE4FA5">
        <w:rPr>
          <w:rFonts w:ascii="Times New Roman" w:hAnsi="Times New Roman"/>
          <w:sz w:val="24"/>
          <w:szCs w:val="24"/>
          <w:lang w:val="uk-UA"/>
        </w:rPr>
        <w:t>НБУ</w:t>
      </w:r>
      <w:r w:rsidR="006A6181" w:rsidRPr="00FE4FA5">
        <w:rPr>
          <w:rFonts w:ascii="Times New Roman" w:hAnsi="Times New Roman"/>
          <w:sz w:val="24"/>
          <w:szCs w:val="24"/>
          <w:lang w:val="uk-UA"/>
        </w:rPr>
        <w:t xml:space="preserve">) </w:t>
      </w:r>
      <w:r w:rsidRPr="00FE4FA5">
        <w:rPr>
          <w:rFonts w:ascii="Times New Roman" w:hAnsi="Times New Roman"/>
          <w:sz w:val="24"/>
          <w:szCs w:val="24"/>
          <w:lang w:val="uk-UA"/>
        </w:rPr>
        <w:t xml:space="preserve">та/або інших актів </w:t>
      </w:r>
      <w:r w:rsidR="00380D27" w:rsidRPr="00FE4FA5">
        <w:rPr>
          <w:rFonts w:ascii="Times New Roman" w:hAnsi="Times New Roman"/>
          <w:sz w:val="24"/>
          <w:szCs w:val="24"/>
          <w:lang w:val="uk-UA"/>
        </w:rPr>
        <w:t>чинного</w:t>
      </w:r>
      <w:r w:rsidRPr="00FE4FA5">
        <w:rPr>
          <w:rFonts w:ascii="Times New Roman" w:hAnsi="Times New Roman"/>
          <w:sz w:val="24"/>
          <w:szCs w:val="24"/>
          <w:lang w:val="uk-UA"/>
        </w:rPr>
        <w:t xml:space="preserve"> законодавства України в частині вимог до здійснення операцій, що регламентуються цим Положенням, Банк здійснює ці</w:t>
      </w:r>
      <w:r w:rsidR="00D1405C" w:rsidRPr="00FE4FA5">
        <w:rPr>
          <w:rFonts w:ascii="Times New Roman" w:hAnsi="Times New Roman"/>
          <w:sz w:val="24"/>
          <w:szCs w:val="24"/>
          <w:lang w:val="uk-UA"/>
        </w:rPr>
        <w:t xml:space="preserve"> </w:t>
      </w:r>
      <w:r w:rsidRPr="00FE4FA5">
        <w:rPr>
          <w:rFonts w:ascii="Times New Roman" w:hAnsi="Times New Roman"/>
          <w:sz w:val="24"/>
          <w:szCs w:val="24"/>
          <w:lang w:val="uk-UA"/>
        </w:rPr>
        <w:t>операції у відповідності до вимог законодавства України</w:t>
      </w:r>
      <w:r w:rsidR="001B5477" w:rsidRPr="00FE4FA5">
        <w:rPr>
          <w:rFonts w:ascii="Times New Roman" w:hAnsi="Times New Roman"/>
          <w:sz w:val="24"/>
          <w:szCs w:val="24"/>
          <w:lang w:val="uk-UA"/>
        </w:rPr>
        <w:t xml:space="preserve"> та/або внутрішніх документів</w:t>
      </w:r>
      <w:r w:rsidR="001B5477" w:rsidRPr="00FE4FA5">
        <w:rPr>
          <w:rFonts w:ascii="Times New Roman" w:eastAsia="Times New Roman" w:hAnsi="Times New Roman"/>
          <w:sz w:val="24"/>
          <w:szCs w:val="24"/>
          <w:lang w:val="uk-UA"/>
        </w:rPr>
        <w:t xml:space="preserve"> Банку</w:t>
      </w:r>
      <w:r w:rsidRPr="00FE4FA5">
        <w:rPr>
          <w:rFonts w:ascii="Times New Roman" w:hAnsi="Times New Roman"/>
          <w:sz w:val="24"/>
          <w:szCs w:val="24"/>
          <w:lang w:val="uk-UA"/>
        </w:rPr>
        <w:t>, діючого на дату проведення операцій.</w:t>
      </w:r>
    </w:p>
    <w:p w14:paraId="68F98FE5" w14:textId="77777777" w:rsidR="00380D27" w:rsidRPr="00FE4FA5" w:rsidRDefault="00932423" w:rsidP="0054551D">
      <w:pPr>
        <w:widowControl w:val="0"/>
        <w:numPr>
          <w:ilvl w:val="1"/>
          <w:numId w:val="2"/>
        </w:numPr>
        <w:ind w:left="0" w:firstLine="0"/>
        <w:jc w:val="both"/>
        <w:rPr>
          <w:rFonts w:eastAsia="Times New Roman"/>
          <w:sz w:val="24"/>
          <w:szCs w:val="24"/>
        </w:rPr>
      </w:pPr>
      <w:r w:rsidRPr="00FE4FA5">
        <w:rPr>
          <w:rFonts w:eastAsia="Times New Roman"/>
          <w:sz w:val="24"/>
          <w:szCs w:val="24"/>
        </w:rPr>
        <w:t xml:space="preserve"> </w:t>
      </w:r>
      <w:r w:rsidR="00380D27" w:rsidRPr="00FE4FA5">
        <w:rPr>
          <w:rFonts w:eastAsia="Times New Roman"/>
          <w:sz w:val="24"/>
          <w:szCs w:val="24"/>
        </w:rPr>
        <w:t xml:space="preserve">У Положенні використовуються найменування структурних підрозділів та колегіальних органів Банку, зазначених в Управлінській та організаційній структурі Банку (далі  - організаційна структура), яка діє на дату затвердження цього Положення. У випадку змін організаційної </w:t>
      </w:r>
      <w:r w:rsidR="00380D27" w:rsidRPr="00FE4FA5">
        <w:rPr>
          <w:rFonts w:eastAsia="Times New Roman"/>
          <w:sz w:val="24"/>
          <w:szCs w:val="24"/>
        </w:rPr>
        <w:lastRenderedPageBreak/>
        <w:t>структури в частині зміни найменувань структурних підрозділів або колегіальних органів Банку, зазначених у цьому Положенні, операції та заходи, що регламентуються цим Положенням, здійснюються структурними підрозділами та/або колегіальними органами відповідно до їх функціональних обов’язків з урахуванням змін  в Управлінській та організаційній структурі Банку.</w:t>
      </w:r>
    </w:p>
    <w:p w14:paraId="491224B3" w14:textId="003F0032" w:rsidR="00380D27" w:rsidRPr="00FE4FA5" w:rsidRDefault="00932423" w:rsidP="00820493">
      <w:pPr>
        <w:widowControl w:val="0"/>
        <w:numPr>
          <w:ilvl w:val="1"/>
          <w:numId w:val="2"/>
        </w:numPr>
        <w:ind w:left="0" w:firstLine="0"/>
        <w:jc w:val="both"/>
        <w:rPr>
          <w:rFonts w:eastAsia="Times New Roman"/>
          <w:sz w:val="24"/>
          <w:szCs w:val="24"/>
        </w:rPr>
      </w:pPr>
      <w:r w:rsidRPr="00FE4FA5">
        <w:rPr>
          <w:rFonts w:eastAsia="Times New Roman"/>
          <w:sz w:val="24"/>
          <w:szCs w:val="24"/>
        </w:rPr>
        <w:t xml:space="preserve"> </w:t>
      </w:r>
      <w:r w:rsidR="00380D27" w:rsidRPr="00FE4FA5">
        <w:rPr>
          <w:rFonts w:eastAsia="Times New Roman"/>
          <w:sz w:val="24"/>
          <w:szCs w:val="24"/>
        </w:rPr>
        <w:t>Прийняття рішень щодо здійснення операцій із пов'язаними з Банком особами, а також рішень, які можуть привести до виникнення конфлікту інтересів, відбувається з урахуванням вимог та обмежень, встановлених діючим законодавством та внутрішніми документами Банка, зокрема Політикою запобігання, виявлення та управління конфліктами інтересів, діючою на дату здійснення операцій.</w:t>
      </w:r>
    </w:p>
    <w:p w14:paraId="5816BF11" w14:textId="77777777" w:rsidR="00FB06DD" w:rsidRPr="00FE4FA5" w:rsidRDefault="00FB06DD">
      <w:pPr>
        <w:pStyle w:val="a4"/>
        <w:tabs>
          <w:tab w:val="left" w:pos="1276"/>
        </w:tabs>
        <w:ind w:firstLine="709"/>
        <w:jc w:val="both"/>
        <w:rPr>
          <w:szCs w:val="24"/>
        </w:rPr>
      </w:pPr>
    </w:p>
    <w:p w14:paraId="7BACD96C" w14:textId="77777777" w:rsidR="00A01547" w:rsidRPr="00FE4FA5" w:rsidRDefault="00A01547" w:rsidP="003B4098">
      <w:pPr>
        <w:pStyle w:val="10"/>
        <w:numPr>
          <w:ilvl w:val="0"/>
          <w:numId w:val="2"/>
        </w:numPr>
        <w:ind w:left="0" w:firstLine="709"/>
        <w:jc w:val="center"/>
        <w:rPr>
          <w:szCs w:val="24"/>
        </w:rPr>
      </w:pPr>
      <w:bookmarkStart w:id="6" w:name="_Toc504390694"/>
      <w:bookmarkStart w:id="7" w:name="_Toc153971715"/>
      <w:r w:rsidRPr="00FE4FA5">
        <w:rPr>
          <w:szCs w:val="24"/>
        </w:rPr>
        <w:t>ВИЗНАЧЕННЯ ОКРЕМИХ ТЕРМІНІВ</w:t>
      </w:r>
      <w:bookmarkEnd w:id="6"/>
      <w:bookmarkEnd w:id="7"/>
    </w:p>
    <w:p w14:paraId="311DF3CE" w14:textId="77777777" w:rsidR="00A01547" w:rsidRPr="00FE4FA5" w:rsidRDefault="00A01547" w:rsidP="003B4098">
      <w:pPr>
        <w:ind w:firstLine="709"/>
        <w:jc w:val="both"/>
        <w:rPr>
          <w:sz w:val="24"/>
          <w:szCs w:val="24"/>
        </w:rPr>
      </w:pPr>
    </w:p>
    <w:p w14:paraId="651EEB25" w14:textId="77777777" w:rsidR="0026273C" w:rsidRPr="00FE4FA5" w:rsidRDefault="00A01547" w:rsidP="00BE787B">
      <w:pPr>
        <w:ind w:firstLine="709"/>
        <w:jc w:val="both"/>
        <w:rPr>
          <w:w w:val="104"/>
          <w:sz w:val="24"/>
          <w:szCs w:val="24"/>
        </w:rPr>
      </w:pPr>
      <w:r w:rsidRPr="00FE4FA5">
        <w:rPr>
          <w:w w:val="104"/>
          <w:sz w:val="24"/>
          <w:szCs w:val="24"/>
        </w:rPr>
        <w:t xml:space="preserve">Для цілей даного Положення, наступні </w:t>
      </w:r>
      <w:r w:rsidR="00F0178C" w:rsidRPr="00FE4FA5">
        <w:rPr>
          <w:w w:val="104"/>
          <w:sz w:val="24"/>
          <w:szCs w:val="24"/>
        </w:rPr>
        <w:t xml:space="preserve">терміни та скорочення </w:t>
      </w:r>
      <w:r w:rsidRPr="00FE4FA5">
        <w:rPr>
          <w:w w:val="104"/>
          <w:sz w:val="24"/>
          <w:szCs w:val="24"/>
        </w:rPr>
        <w:t>вживаються в такому розумінні:</w:t>
      </w:r>
    </w:p>
    <w:p w14:paraId="6E2FC4F4" w14:textId="77777777" w:rsidR="0026273C" w:rsidRPr="00FE4FA5" w:rsidRDefault="0026273C" w:rsidP="00BE787B">
      <w:pPr>
        <w:ind w:firstLine="709"/>
        <w:jc w:val="both"/>
        <w:rPr>
          <w:w w:val="104"/>
          <w:sz w:val="24"/>
          <w:szCs w:val="24"/>
        </w:rPr>
      </w:pPr>
      <w:r w:rsidRPr="00FE4FA5">
        <w:rPr>
          <w:b/>
          <w:bCs/>
          <w:noProof/>
          <w:sz w:val="24"/>
          <w:szCs w:val="24"/>
        </w:rPr>
        <w:t xml:space="preserve">Вето – </w:t>
      </w:r>
      <w:r w:rsidRPr="00FE4FA5">
        <w:rPr>
          <w:bCs/>
          <w:noProof/>
          <w:sz w:val="24"/>
          <w:szCs w:val="24"/>
        </w:rPr>
        <w:t>заборона, яка накладається на рішення КУОР;</w:t>
      </w:r>
    </w:p>
    <w:p w14:paraId="39A3AEAA" w14:textId="77777777" w:rsidR="005A6438" w:rsidRPr="00FE4FA5" w:rsidRDefault="005A6438" w:rsidP="005A6438">
      <w:pPr>
        <w:ind w:firstLine="709"/>
        <w:jc w:val="both"/>
        <w:rPr>
          <w:bCs/>
          <w:noProof/>
          <w:sz w:val="24"/>
          <w:szCs w:val="24"/>
        </w:rPr>
      </w:pPr>
      <w:r w:rsidRPr="00FE4FA5">
        <w:rPr>
          <w:b/>
          <w:bCs/>
          <w:noProof/>
          <w:sz w:val="24"/>
          <w:szCs w:val="24"/>
        </w:rPr>
        <w:t>ЕКП</w:t>
      </w:r>
      <w:r w:rsidRPr="00FE4FA5">
        <w:rPr>
          <w:bCs/>
          <w:noProof/>
          <w:sz w:val="24"/>
          <w:szCs w:val="24"/>
        </w:rPr>
        <w:t xml:space="preserve"> – електронна корпоративна пошта;</w:t>
      </w:r>
    </w:p>
    <w:p w14:paraId="57708A7F" w14:textId="77777777" w:rsidR="00371172" w:rsidRPr="00FE4FA5" w:rsidRDefault="00371172" w:rsidP="00683363">
      <w:pPr>
        <w:ind w:firstLine="709"/>
        <w:jc w:val="both"/>
        <w:rPr>
          <w:bCs/>
          <w:noProof/>
          <w:sz w:val="24"/>
          <w:szCs w:val="24"/>
        </w:rPr>
      </w:pPr>
      <w:r w:rsidRPr="00FE4FA5">
        <w:rPr>
          <w:b/>
          <w:bCs/>
          <w:noProof/>
          <w:sz w:val="24"/>
          <w:szCs w:val="24"/>
        </w:rPr>
        <w:t xml:space="preserve">Комітет </w:t>
      </w:r>
      <w:r w:rsidR="007C675E" w:rsidRPr="00FE4FA5">
        <w:rPr>
          <w:b/>
          <w:bCs/>
          <w:noProof/>
          <w:sz w:val="24"/>
          <w:szCs w:val="24"/>
        </w:rPr>
        <w:t xml:space="preserve">з </w:t>
      </w:r>
      <w:r w:rsidR="00261440" w:rsidRPr="00FE4FA5">
        <w:rPr>
          <w:b/>
          <w:bCs/>
          <w:noProof/>
          <w:sz w:val="24"/>
          <w:szCs w:val="24"/>
        </w:rPr>
        <w:t>у</w:t>
      </w:r>
      <w:r w:rsidR="007C675E" w:rsidRPr="00FE4FA5">
        <w:rPr>
          <w:b/>
          <w:bCs/>
          <w:noProof/>
          <w:sz w:val="24"/>
          <w:szCs w:val="24"/>
        </w:rPr>
        <w:t xml:space="preserve">правління </w:t>
      </w:r>
      <w:r w:rsidR="00261440" w:rsidRPr="00FE4FA5">
        <w:rPr>
          <w:b/>
          <w:bCs/>
          <w:noProof/>
          <w:sz w:val="24"/>
          <w:szCs w:val="24"/>
        </w:rPr>
        <w:t>операційним ризиком</w:t>
      </w:r>
      <w:r w:rsidR="00ED5797" w:rsidRPr="00FE4FA5">
        <w:rPr>
          <w:b/>
          <w:bCs/>
          <w:noProof/>
          <w:sz w:val="24"/>
          <w:szCs w:val="24"/>
        </w:rPr>
        <w:t xml:space="preserve"> </w:t>
      </w:r>
      <w:r w:rsidRPr="00FE4FA5">
        <w:rPr>
          <w:b/>
          <w:bCs/>
          <w:noProof/>
          <w:sz w:val="24"/>
          <w:szCs w:val="24"/>
        </w:rPr>
        <w:t xml:space="preserve">– </w:t>
      </w:r>
      <w:r w:rsidR="00AA67A8" w:rsidRPr="00FE4FA5">
        <w:rPr>
          <w:bCs/>
          <w:noProof/>
          <w:sz w:val="24"/>
          <w:szCs w:val="24"/>
        </w:rPr>
        <w:t xml:space="preserve">постійно діючий </w:t>
      </w:r>
      <w:r w:rsidRPr="00FE4FA5">
        <w:rPr>
          <w:bCs/>
          <w:noProof/>
          <w:sz w:val="24"/>
          <w:szCs w:val="24"/>
        </w:rPr>
        <w:t>колегіальний</w:t>
      </w:r>
      <w:r w:rsidR="00F17024" w:rsidRPr="00FE4FA5">
        <w:rPr>
          <w:bCs/>
          <w:noProof/>
          <w:sz w:val="24"/>
          <w:szCs w:val="24"/>
        </w:rPr>
        <w:t xml:space="preserve"> </w:t>
      </w:r>
      <w:r w:rsidRPr="00FE4FA5">
        <w:rPr>
          <w:bCs/>
          <w:noProof/>
          <w:sz w:val="24"/>
          <w:szCs w:val="24"/>
        </w:rPr>
        <w:t>орган Банку</w:t>
      </w:r>
      <w:r w:rsidR="00AA67A8" w:rsidRPr="00FE4FA5">
        <w:rPr>
          <w:bCs/>
          <w:noProof/>
          <w:sz w:val="24"/>
          <w:szCs w:val="24"/>
        </w:rPr>
        <w:t>, створений Правлінням</w:t>
      </w:r>
      <w:r w:rsidRPr="00FE4FA5">
        <w:rPr>
          <w:sz w:val="24"/>
          <w:szCs w:val="24"/>
        </w:rPr>
        <w:t xml:space="preserve"> </w:t>
      </w:r>
      <w:r w:rsidR="00AA67A8" w:rsidRPr="00FE4FA5">
        <w:rPr>
          <w:sz w:val="24"/>
          <w:szCs w:val="24"/>
        </w:rPr>
        <w:t xml:space="preserve">для вирішення </w:t>
      </w:r>
      <w:r w:rsidRPr="00FE4FA5">
        <w:rPr>
          <w:bCs/>
          <w:noProof/>
          <w:sz w:val="24"/>
          <w:szCs w:val="24"/>
        </w:rPr>
        <w:t xml:space="preserve">питань управління </w:t>
      </w:r>
      <w:r w:rsidR="00261440" w:rsidRPr="00FE4FA5">
        <w:rPr>
          <w:bCs/>
          <w:noProof/>
          <w:sz w:val="24"/>
          <w:szCs w:val="24"/>
        </w:rPr>
        <w:t>операційним ризиком</w:t>
      </w:r>
      <w:r w:rsidRPr="00FE4FA5">
        <w:rPr>
          <w:bCs/>
          <w:noProof/>
          <w:sz w:val="24"/>
          <w:szCs w:val="24"/>
        </w:rPr>
        <w:t xml:space="preserve">, </w:t>
      </w:r>
      <w:r w:rsidR="00AA67A8" w:rsidRPr="00FE4FA5">
        <w:rPr>
          <w:bCs/>
          <w:noProof/>
          <w:sz w:val="24"/>
          <w:szCs w:val="24"/>
        </w:rPr>
        <w:t>зокрема</w:t>
      </w:r>
      <w:r w:rsidRPr="00FE4FA5">
        <w:rPr>
          <w:bCs/>
          <w:noProof/>
          <w:sz w:val="24"/>
          <w:szCs w:val="24"/>
        </w:rPr>
        <w:t xml:space="preserve"> напрямами діяльності якого є нагляд за розробленням і впровадженням </w:t>
      </w:r>
      <w:r w:rsidR="00261440" w:rsidRPr="00FE4FA5">
        <w:rPr>
          <w:bCs/>
          <w:noProof/>
          <w:sz w:val="24"/>
          <w:szCs w:val="24"/>
        </w:rPr>
        <w:t xml:space="preserve">системи управління </w:t>
      </w:r>
      <w:r w:rsidR="00AA67A8" w:rsidRPr="00FE4FA5">
        <w:rPr>
          <w:bCs/>
          <w:noProof/>
          <w:sz w:val="24"/>
          <w:szCs w:val="24"/>
        </w:rPr>
        <w:t xml:space="preserve">операційним </w:t>
      </w:r>
      <w:r w:rsidR="00261440" w:rsidRPr="00FE4FA5">
        <w:rPr>
          <w:bCs/>
          <w:noProof/>
          <w:sz w:val="24"/>
          <w:szCs w:val="24"/>
        </w:rPr>
        <w:t>ризик</w:t>
      </w:r>
      <w:r w:rsidR="00AA67A8" w:rsidRPr="00FE4FA5">
        <w:rPr>
          <w:bCs/>
          <w:noProof/>
          <w:sz w:val="24"/>
          <w:szCs w:val="24"/>
        </w:rPr>
        <w:t>о</w:t>
      </w:r>
      <w:r w:rsidR="00261440" w:rsidRPr="00FE4FA5">
        <w:rPr>
          <w:bCs/>
          <w:noProof/>
          <w:sz w:val="24"/>
          <w:szCs w:val="24"/>
        </w:rPr>
        <w:t>м</w:t>
      </w:r>
      <w:r w:rsidR="005422D1" w:rsidRPr="00FE4FA5">
        <w:rPr>
          <w:bCs/>
          <w:noProof/>
          <w:sz w:val="24"/>
          <w:szCs w:val="24"/>
        </w:rPr>
        <w:t xml:space="preserve"> та</w:t>
      </w:r>
      <w:r w:rsidR="009F77B2">
        <w:rPr>
          <w:bCs/>
          <w:noProof/>
          <w:sz w:val="24"/>
          <w:szCs w:val="24"/>
        </w:rPr>
        <w:t xml:space="preserve"> ризиками ІСТ та ІБ</w:t>
      </w:r>
      <w:r w:rsidR="005422D1" w:rsidRPr="00FE4FA5">
        <w:rPr>
          <w:bCs/>
          <w:noProof/>
          <w:sz w:val="24"/>
          <w:szCs w:val="24"/>
        </w:rPr>
        <w:t xml:space="preserve">, </w:t>
      </w:r>
      <w:r w:rsidR="00AA67A8" w:rsidRPr="00FE4FA5">
        <w:rPr>
          <w:bCs/>
          <w:noProof/>
          <w:sz w:val="24"/>
          <w:szCs w:val="24"/>
        </w:rPr>
        <w:t>як сладов</w:t>
      </w:r>
      <w:r w:rsidR="009F77B2">
        <w:rPr>
          <w:bCs/>
          <w:noProof/>
          <w:sz w:val="24"/>
          <w:szCs w:val="24"/>
        </w:rPr>
        <w:t>их</w:t>
      </w:r>
      <w:r w:rsidR="0055008A" w:rsidRPr="00FE4FA5">
        <w:rPr>
          <w:bCs/>
          <w:noProof/>
          <w:sz w:val="24"/>
          <w:szCs w:val="24"/>
        </w:rPr>
        <w:t xml:space="preserve"> опараційного ризику;</w:t>
      </w:r>
      <w:r w:rsidR="00AA67A8" w:rsidRPr="00FE4FA5">
        <w:rPr>
          <w:bCs/>
          <w:noProof/>
          <w:sz w:val="24"/>
          <w:szCs w:val="24"/>
        </w:rPr>
        <w:t xml:space="preserve"> </w:t>
      </w:r>
      <w:r w:rsidRPr="00FE4FA5">
        <w:rPr>
          <w:bCs/>
          <w:noProof/>
          <w:sz w:val="24"/>
          <w:szCs w:val="24"/>
        </w:rPr>
        <w:t xml:space="preserve"> </w:t>
      </w:r>
    </w:p>
    <w:p w14:paraId="137E02B4" w14:textId="77777777" w:rsidR="002773B6" w:rsidRPr="00FE4FA5" w:rsidRDefault="002773B6" w:rsidP="004628E8">
      <w:pPr>
        <w:ind w:firstLine="709"/>
        <w:jc w:val="both"/>
        <w:rPr>
          <w:bCs/>
          <w:noProof/>
          <w:sz w:val="24"/>
          <w:szCs w:val="24"/>
        </w:rPr>
      </w:pPr>
      <w:r w:rsidRPr="00FE4FA5">
        <w:rPr>
          <w:b/>
          <w:bCs/>
          <w:noProof/>
          <w:sz w:val="24"/>
          <w:szCs w:val="24"/>
        </w:rPr>
        <w:t>Ключові ризик індикатори (</w:t>
      </w:r>
      <w:r w:rsidR="00EA6CD2" w:rsidRPr="00FE4FA5">
        <w:rPr>
          <w:b/>
          <w:bCs/>
          <w:noProof/>
          <w:sz w:val="24"/>
          <w:szCs w:val="24"/>
        </w:rPr>
        <w:t>KRI</w:t>
      </w:r>
      <w:r w:rsidRPr="00FE4FA5">
        <w:rPr>
          <w:b/>
          <w:bCs/>
          <w:noProof/>
          <w:sz w:val="24"/>
          <w:szCs w:val="24"/>
        </w:rPr>
        <w:t>)</w:t>
      </w:r>
      <w:r w:rsidRPr="00FE4FA5">
        <w:rPr>
          <w:sz w:val="24"/>
          <w:szCs w:val="24"/>
        </w:rPr>
        <w:t xml:space="preserve"> </w:t>
      </w:r>
      <w:r w:rsidRPr="00FE4FA5">
        <w:rPr>
          <w:bCs/>
          <w:noProof/>
          <w:sz w:val="24"/>
          <w:szCs w:val="24"/>
        </w:rPr>
        <w:t>- це набір показників,</w:t>
      </w:r>
      <w:r w:rsidR="00212CDD" w:rsidRPr="00FE4FA5">
        <w:rPr>
          <w:bCs/>
          <w:noProof/>
          <w:sz w:val="24"/>
          <w:szCs w:val="24"/>
        </w:rPr>
        <w:t xml:space="preserve"> комплексний інструмент моніторингу,</w:t>
      </w:r>
      <w:r w:rsidRPr="00FE4FA5">
        <w:rPr>
          <w:bCs/>
          <w:noProof/>
          <w:sz w:val="24"/>
          <w:szCs w:val="24"/>
        </w:rPr>
        <w:t xml:space="preserve"> що характеризують, наскільки ризиковою є той чи інший вид діяльності</w:t>
      </w:r>
      <w:r w:rsidR="00212CDD" w:rsidRPr="00FE4FA5">
        <w:rPr>
          <w:bCs/>
          <w:noProof/>
          <w:sz w:val="24"/>
          <w:szCs w:val="24"/>
        </w:rPr>
        <w:t xml:space="preserve">, а також  що дозволяє отримати повноцінну уяву щодо профілю ризику та надати інформацію про зміни рівня ризику у Банку. </w:t>
      </w:r>
      <w:r w:rsidRPr="00FE4FA5">
        <w:rPr>
          <w:bCs/>
          <w:noProof/>
          <w:sz w:val="24"/>
          <w:szCs w:val="24"/>
        </w:rPr>
        <w:t xml:space="preserve">Основними завданнями ключових </w:t>
      </w:r>
      <w:r w:rsidR="00EA327C" w:rsidRPr="00FE4FA5">
        <w:rPr>
          <w:bCs/>
          <w:noProof/>
          <w:sz w:val="24"/>
          <w:szCs w:val="24"/>
        </w:rPr>
        <w:t xml:space="preserve">індикаторів  </w:t>
      </w:r>
      <w:r w:rsidRPr="00FE4FA5">
        <w:rPr>
          <w:bCs/>
          <w:noProof/>
          <w:sz w:val="24"/>
          <w:szCs w:val="24"/>
        </w:rPr>
        <w:t>ризику є зниження потенційних збитків Банку від надмірного прийняття на себе різного виду ризиків, а також прийняття заходів щодо зниження ризиків Банку ще до виникнення ризикових ситуацій;</w:t>
      </w:r>
    </w:p>
    <w:p w14:paraId="643A81B0" w14:textId="77777777" w:rsidR="002773B6" w:rsidRPr="00FE4FA5" w:rsidRDefault="002773B6">
      <w:pPr>
        <w:ind w:firstLine="709"/>
        <w:jc w:val="both"/>
        <w:rPr>
          <w:bCs/>
          <w:noProof/>
          <w:sz w:val="24"/>
          <w:szCs w:val="24"/>
        </w:rPr>
      </w:pPr>
      <w:r w:rsidRPr="00FE4FA5">
        <w:rPr>
          <w:b/>
          <w:bCs/>
          <w:noProof/>
          <w:sz w:val="24"/>
          <w:szCs w:val="24"/>
        </w:rPr>
        <w:t xml:space="preserve">Класифікатор операційних ризиків - </w:t>
      </w:r>
      <w:r w:rsidRPr="00FE4FA5">
        <w:rPr>
          <w:bCs/>
          <w:noProof/>
          <w:sz w:val="24"/>
          <w:szCs w:val="24"/>
        </w:rPr>
        <w:t>структурований перелік операційних ризиків Банку. Класифікатор включає у себе також події комплаєнс ризику</w:t>
      </w:r>
      <w:r w:rsidR="00B50D9D" w:rsidRPr="00FE4FA5">
        <w:rPr>
          <w:bCs/>
          <w:noProof/>
          <w:sz w:val="24"/>
          <w:szCs w:val="24"/>
        </w:rPr>
        <w:t>;</w:t>
      </w:r>
    </w:p>
    <w:p w14:paraId="338E3606" w14:textId="77777777" w:rsidR="00B50D9D" w:rsidRPr="00FE4FA5" w:rsidRDefault="00B50D9D" w:rsidP="00B50D9D">
      <w:pPr>
        <w:suppressAutoHyphens/>
        <w:ind w:firstLine="709"/>
        <w:jc w:val="both"/>
        <w:rPr>
          <w:bCs/>
          <w:noProof/>
          <w:sz w:val="24"/>
          <w:szCs w:val="24"/>
        </w:rPr>
      </w:pPr>
      <w:r w:rsidRPr="00FE4FA5">
        <w:rPr>
          <w:b/>
          <w:bCs/>
          <w:noProof/>
          <w:sz w:val="24"/>
          <w:szCs w:val="24"/>
        </w:rPr>
        <w:t>Комплаєнс-ризик</w:t>
      </w:r>
      <w:r w:rsidRPr="00FE4FA5">
        <w:rPr>
          <w:bCs/>
          <w:noProof/>
          <w:sz w:val="24"/>
          <w:szCs w:val="24"/>
        </w:rPr>
        <w:t xml:space="preserve"> – імовірність виникнення збитків/санкцій, додаткових втрат або недоотримання запланованих доходів або втрати репутації внаслідок невиконання </w:t>
      </w:r>
      <w:r w:rsidR="0055008A" w:rsidRPr="00FE4FA5">
        <w:rPr>
          <w:bCs/>
          <w:noProof/>
          <w:sz w:val="24"/>
          <w:szCs w:val="24"/>
        </w:rPr>
        <w:t>Б</w:t>
      </w:r>
      <w:r w:rsidRPr="00FE4FA5">
        <w:rPr>
          <w:bCs/>
          <w:noProof/>
          <w:sz w:val="24"/>
          <w:szCs w:val="24"/>
        </w:rPr>
        <w:t xml:space="preserve">анком вимог законодавства, нормативноправових актів, ринкових стандартів, правил добросовісної конкуренції, правил корпоративної етики, виникнення конфлікту інтересів, а також внутрішньобанківських документів </w:t>
      </w:r>
      <w:r w:rsidR="0055008A" w:rsidRPr="00FE4FA5">
        <w:rPr>
          <w:bCs/>
          <w:noProof/>
          <w:sz w:val="24"/>
          <w:szCs w:val="24"/>
        </w:rPr>
        <w:t>Б</w:t>
      </w:r>
      <w:r w:rsidRPr="00FE4FA5">
        <w:rPr>
          <w:bCs/>
          <w:noProof/>
          <w:sz w:val="24"/>
          <w:szCs w:val="24"/>
        </w:rPr>
        <w:t>анку;</w:t>
      </w:r>
    </w:p>
    <w:p w14:paraId="71BB4C09" w14:textId="77777777" w:rsidR="001945EA" w:rsidRPr="00FE4FA5" w:rsidRDefault="00B50D9D" w:rsidP="00B50D9D">
      <w:pPr>
        <w:ind w:firstLine="709"/>
        <w:jc w:val="both"/>
        <w:rPr>
          <w:noProof/>
          <w:sz w:val="24"/>
          <w:szCs w:val="24"/>
        </w:rPr>
      </w:pPr>
      <w:r w:rsidRPr="00FE4FA5">
        <w:rPr>
          <w:b/>
          <w:noProof/>
          <w:sz w:val="24"/>
          <w:szCs w:val="24"/>
        </w:rPr>
        <w:t>Надзвичайна ситуація</w:t>
      </w:r>
      <w:r w:rsidRPr="00FE4FA5">
        <w:rPr>
          <w:noProof/>
          <w:sz w:val="24"/>
          <w:szCs w:val="24"/>
        </w:rPr>
        <w:t xml:space="preserve"> - порушення нормальних умов життя та діяльності людей на окремій території чи об'єкті на ній, або на водному об'єкті, спричинене аварією, катастрофою, стихійним лихом чи іншою небезпечною подією, зокрема епідемією, епізоотією, епіфітотією, пожежею, що призвело (може призвести) до виникнення великої кількості постраждалих, загрози життю та здоров'ю людей, їх загибелі, значних матеріальних утрат, а також до неможливості проживання населення на території чи об'єкті, ведення там господарської діяльності;</w:t>
      </w:r>
    </w:p>
    <w:p w14:paraId="3960D687" w14:textId="77777777" w:rsidR="001945EA" w:rsidRPr="00FE4FA5" w:rsidRDefault="00B50D9D" w:rsidP="001945EA">
      <w:pPr>
        <w:ind w:firstLine="709"/>
        <w:jc w:val="both"/>
        <w:rPr>
          <w:bCs/>
          <w:noProof/>
          <w:sz w:val="24"/>
          <w:szCs w:val="24"/>
        </w:rPr>
      </w:pPr>
      <w:r w:rsidRPr="00FE4FA5">
        <w:rPr>
          <w:noProof/>
          <w:sz w:val="24"/>
          <w:szCs w:val="24"/>
        </w:rPr>
        <w:t xml:space="preserve"> </w:t>
      </w:r>
      <w:r w:rsidR="001945EA" w:rsidRPr="00FE4FA5">
        <w:rPr>
          <w:b/>
          <w:bCs/>
          <w:noProof/>
          <w:sz w:val="24"/>
          <w:szCs w:val="24"/>
        </w:rPr>
        <w:t>Непередбачені обставини</w:t>
      </w:r>
      <w:r w:rsidR="001945EA" w:rsidRPr="00FE4FA5">
        <w:rPr>
          <w:bCs/>
          <w:noProof/>
          <w:sz w:val="24"/>
          <w:szCs w:val="24"/>
        </w:rPr>
        <w:t xml:space="preserve"> - надзвичайна ситуація техногенного, природного, людського характеру або інша подія, яка негативно впливає на діяльність Банку; </w:t>
      </w:r>
    </w:p>
    <w:p w14:paraId="5312CA31" w14:textId="77777777" w:rsidR="001945EA" w:rsidRPr="00FE4FA5" w:rsidRDefault="001945EA" w:rsidP="001945EA">
      <w:pPr>
        <w:suppressAutoHyphens/>
        <w:ind w:firstLine="709"/>
        <w:jc w:val="both"/>
        <w:rPr>
          <w:bCs/>
          <w:noProof/>
          <w:sz w:val="24"/>
          <w:szCs w:val="24"/>
        </w:rPr>
      </w:pPr>
      <w:r w:rsidRPr="00FE4FA5">
        <w:rPr>
          <w:b/>
          <w:bCs/>
          <w:noProof/>
          <w:sz w:val="24"/>
          <w:szCs w:val="24"/>
        </w:rPr>
        <w:t>Операційний ризик</w:t>
      </w:r>
      <w:r w:rsidRPr="00FE4FA5">
        <w:rPr>
          <w:bCs/>
          <w:noProof/>
          <w:sz w:val="24"/>
          <w:szCs w:val="24"/>
        </w:rPr>
        <w:t xml:space="preserve"> – імовірність виникнення збитків або додаткових втрат або недоотримання запланованих доходів унаслідок недоліків або помилок в організації внутрішніх процесів, навмисних або ненавмисних дій працівників </w:t>
      </w:r>
      <w:r w:rsidR="0055008A" w:rsidRPr="00FE4FA5">
        <w:rPr>
          <w:bCs/>
          <w:noProof/>
          <w:sz w:val="24"/>
          <w:szCs w:val="24"/>
        </w:rPr>
        <w:t>Б</w:t>
      </w:r>
      <w:r w:rsidRPr="00FE4FA5">
        <w:rPr>
          <w:bCs/>
          <w:noProof/>
          <w:sz w:val="24"/>
          <w:szCs w:val="24"/>
        </w:rPr>
        <w:t xml:space="preserve">анку або інших осіб, збоїв у роботі інформаційних систем </w:t>
      </w:r>
      <w:r w:rsidR="0055008A" w:rsidRPr="00FE4FA5">
        <w:rPr>
          <w:bCs/>
          <w:noProof/>
          <w:sz w:val="24"/>
          <w:szCs w:val="24"/>
        </w:rPr>
        <w:t>Б</w:t>
      </w:r>
      <w:r w:rsidRPr="00FE4FA5">
        <w:rPr>
          <w:bCs/>
          <w:noProof/>
          <w:sz w:val="24"/>
          <w:szCs w:val="24"/>
        </w:rPr>
        <w:t>анку або внаслідок впливу зовнішніх факторів. Операційний ризик уключає юридичний ризик, однак має виключати ризик репутації та стратегічний ризик;</w:t>
      </w:r>
    </w:p>
    <w:p w14:paraId="12E388C7" w14:textId="77777777" w:rsidR="001945EA" w:rsidRPr="00FE4FA5" w:rsidRDefault="001945EA" w:rsidP="001945EA">
      <w:pPr>
        <w:ind w:firstLine="709"/>
        <w:jc w:val="both"/>
        <w:rPr>
          <w:bCs/>
          <w:noProof/>
          <w:sz w:val="24"/>
          <w:szCs w:val="24"/>
        </w:rPr>
      </w:pPr>
      <w:r w:rsidRPr="00FE4FA5">
        <w:rPr>
          <w:b/>
          <w:bCs/>
          <w:noProof/>
          <w:sz w:val="24"/>
          <w:szCs w:val="24"/>
        </w:rPr>
        <w:t>План відновлення діяльності (Recovery Plan) -</w:t>
      </w:r>
      <w:r w:rsidRPr="00FE4FA5">
        <w:rPr>
          <w:bCs/>
          <w:noProof/>
          <w:sz w:val="24"/>
          <w:szCs w:val="24"/>
        </w:rPr>
        <w:t xml:space="preserve"> </w:t>
      </w:r>
      <w:r w:rsidR="00BA2584" w:rsidRPr="00FE4FA5">
        <w:rPr>
          <w:bCs/>
          <w:noProof/>
          <w:sz w:val="24"/>
          <w:szCs w:val="24"/>
        </w:rPr>
        <w:t>внутрішньобанківський документ, який містить заходи щодо відновлення фінансової стійкості Банку та заходи раннього реагування.</w:t>
      </w:r>
    </w:p>
    <w:p w14:paraId="3E02FF01" w14:textId="77777777" w:rsidR="001945EA" w:rsidRPr="00FE4FA5" w:rsidRDefault="001945EA" w:rsidP="001945EA">
      <w:pPr>
        <w:ind w:firstLine="709"/>
        <w:jc w:val="both"/>
        <w:rPr>
          <w:bCs/>
          <w:noProof/>
          <w:sz w:val="24"/>
          <w:szCs w:val="24"/>
        </w:rPr>
      </w:pPr>
      <w:r w:rsidRPr="00FE4FA5">
        <w:rPr>
          <w:b/>
          <w:bCs/>
          <w:noProof/>
          <w:sz w:val="24"/>
          <w:szCs w:val="24"/>
        </w:rPr>
        <w:t xml:space="preserve">План забезпечення безперервної діяльності (BCP - Business Continuity Plan) – </w:t>
      </w:r>
      <w:r w:rsidR="00BA2584" w:rsidRPr="00FE4FA5">
        <w:rPr>
          <w:bCs/>
          <w:noProof/>
          <w:sz w:val="24"/>
          <w:szCs w:val="24"/>
        </w:rPr>
        <w:t>внутрішньобанківський документ, який містить</w:t>
      </w:r>
      <w:r w:rsidR="00BA2584" w:rsidRPr="00FE4FA5">
        <w:rPr>
          <w:b/>
          <w:bCs/>
          <w:noProof/>
          <w:sz w:val="24"/>
          <w:szCs w:val="24"/>
        </w:rPr>
        <w:t xml:space="preserve"> </w:t>
      </w:r>
      <w:r w:rsidRPr="00FE4FA5">
        <w:rPr>
          <w:bCs/>
          <w:noProof/>
          <w:sz w:val="24"/>
          <w:szCs w:val="24"/>
        </w:rPr>
        <w:t>комплекс</w:t>
      </w:r>
      <w:r w:rsidRPr="00FE4FA5">
        <w:rPr>
          <w:b/>
          <w:bCs/>
          <w:noProof/>
          <w:sz w:val="24"/>
          <w:szCs w:val="24"/>
        </w:rPr>
        <w:t xml:space="preserve"> з</w:t>
      </w:r>
      <w:r w:rsidRPr="00FE4FA5">
        <w:rPr>
          <w:bCs/>
          <w:noProof/>
          <w:sz w:val="24"/>
          <w:szCs w:val="24"/>
        </w:rPr>
        <w:t>аходів</w:t>
      </w:r>
      <w:r w:rsidRPr="00FE4FA5">
        <w:rPr>
          <w:sz w:val="24"/>
          <w:szCs w:val="24"/>
        </w:rPr>
        <w:t xml:space="preserve"> </w:t>
      </w:r>
      <w:r w:rsidRPr="00FE4FA5">
        <w:rPr>
          <w:bCs/>
          <w:noProof/>
          <w:sz w:val="24"/>
          <w:szCs w:val="24"/>
        </w:rPr>
        <w:t xml:space="preserve">реагування на інциденти у разі порушення безперервної діяльності щодо внутрішніх комунікацій, а також зовнішніх комунікацій </w:t>
      </w:r>
      <w:r w:rsidR="0055008A" w:rsidRPr="00FE4FA5">
        <w:rPr>
          <w:bCs/>
          <w:noProof/>
          <w:sz w:val="24"/>
          <w:szCs w:val="24"/>
        </w:rPr>
        <w:t>Б</w:t>
      </w:r>
      <w:r w:rsidRPr="00FE4FA5">
        <w:rPr>
          <w:bCs/>
          <w:noProof/>
          <w:sz w:val="24"/>
          <w:szCs w:val="24"/>
        </w:rPr>
        <w:t xml:space="preserve">анку з клієнтами, контрагентами </w:t>
      </w:r>
      <w:r w:rsidR="004C4211" w:rsidRPr="00FE4FA5">
        <w:rPr>
          <w:bCs/>
          <w:noProof/>
          <w:sz w:val="24"/>
          <w:szCs w:val="24"/>
        </w:rPr>
        <w:t>Б</w:t>
      </w:r>
      <w:r w:rsidRPr="00FE4FA5">
        <w:rPr>
          <w:bCs/>
          <w:noProof/>
          <w:sz w:val="24"/>
          <w:szCs w:val="24"/>
        </w:rPr>
        <w:t>анку, Національним банком, іншими регуляторними, контролюючими органами та органами державної влади;</w:t>
      </w:r>
    </w:p>
    <w:p w14:paraId="13FD927F" w14:textId="77777777" w:rsidR="001945EA" w:rsidRPr="00FE4FA5" w:rsidRDefault="001945EA" w:rsidP="001945EA">
      <w:pPr>
        <w:ind w:firstLine="709"/>
        <w:jc w:val="both"/>
        <w:rPr>
          <w:bCs/>
          <w:noProof/>
          <w:sz w:val="24"/>
          <w:szCs w:val="24"/>
        </w:rPr>
      </w:pPr>
      <w:r w:rsidRPr="00FE4FA5">
        <w:rPr>
          <w:b/>
          <w:bCs/>
          <w:noProof/>
          <w:sz w:val="24"/>
          <w:szCs w:val="24"/>
        </w:rPr>
        <w:lastRenderedPageBreak/>
        <w:t xml:space="preserve">Процедура аналізу впливу негативних факторів </w:t>
      </w:r>
      <w:r w:rsidRPr="00FE4FA5">
        <w:rPr>
          <w:bCs/>
          <w:noProof/>
          <w:sz w:val="24"/>
          <w:szCs w:val="24"/>
        </w:rPr>
        <w:t>– процедура визначення рівнів критичності процесів, інформаційних систем, інформаційних даних, інших ресурсів (працівники, приміщення, техніка;</w:t>
      </w:r>
    </w:p>
    <w:p w14:paraId="01E9D068" w14:textId="77777777" w:rsidR="001945EA" w:rsidRDefault="001945EA" w:rsidP="001945EA">
      <w:pPr>
        <w:ind w:firstLine="709"/>
        <w:jc w:val="both"/>
        <w:rPr>
          <w:bCs/>
          <w:noProof/>
          <w:sz w:val="24"/>
          <w:szCs w:val="24"/>
        </w:rPr>
      </w:pPr>
      <w:r w:rsidRPr="00FE4FA5">
        <w:rPr>
          <w:b/>
          <w:bCs/>
          <w:noProof/>
          <w:sz w:val="24"/>
          <w:szCs w:val="24"/>
        </w:rPr>
        <w:t>Профільні підрозділи</w:t>
      </w:r>
      <w:r w:rsidRPr="00FE4FA5">
        <w:rPr>
          <w:bCs/>
          <w:noProof/>
          <w:sz w:val="24"/>
          <w:szCs w:val="24"/>
        </w:rPr>
        <w:t xml:space="preserve"> (далі - ПП) – структурні підрозділи Банку, робота яких регламентовані відповідними внутрішніми документами Банку, у т.ч. положеннями про структурні підрозділи, та пов’язана з забезпеченням безперервної діяльності Банку за певним напрямком діяльності;</w:t>
      </w:r>
    </w:p>
    <w:p w14:paraId="01ECD717" w14:textId="325EEB74" w:rsidR="00143652" w:rsidRPr="00FE4FA5" w:rsidRDefault="00143652" w:rsidP="001945EA">
      <w:pPr>
        <w:ind w:firstLine="709"/>
        <w:jc w:val="both"/>
        <w:rPr>
          <w:bCs/>
          <w:noProof/>
          <w:sz w:val="24"/>
          <w:szCs w:val="24"/>
        </w:rPr>
      </w:pPr>
      <w:r w:rsidRPr="00143652">
        <w:rPr>
          <w:b/>
          <w:bCs/>
          <w:noProof/>
          <w:sz w:val="24"/>
          <w:szCs w:val="24"/>
        </w:rPr>
        <w:t>Протокол</w:t>
      </w:r>
      <w:r w:rsidRPr="00143652">
        <w:rPr>
          <w:bCs/>
          <w:noProof/>
          <w:sz w:val="24"/>
          <w:szCs w:val="24"/>
        </w:rPr>
        <w:t xml:space="preserve"> </w:t>
      </w:r>
      <w:r w:rsidR="003844B2">
        <w:rPr>
          <w:bCs/>
          <w:noProof/>
          <w:sz w:val="24"/>
          <w:szCs w:val="24"/>
        </w:rPr>
        <w:t xml:space="preserve">режиму функціонування </w:t>
      </w:r>
      <w:r w:rsidRPr="00143652">
        <w:rPr>
          <w:bCs/>
          <w:noProof/>
          <w:sz w:val="24"/>
          <w:szCs w:val="24"/>
        </w:rPr>
        <w:t>- внутрішньобанківській документ, який визначає порядок дій та перелік заходів, які вживаються Банком, з метою переходу до певного режиму функціонування, що активується залежно від сценарію подій</w:t>
      </w:r>
      <w:r>
        <w:rPr>
          <w:bCs/>
          <w:noProof/>
          <w:sz w:val="24"/>
          <w:szCs w:val="24"/>
        </w:rPr>
        <w:t>, розроблений у відповідності до Положення №67</w:t>
      </w:r>
      <w:r w:rsidRPr="00143652">
        <w:rPr>
          <w:bCs/>
          <w:noProof/>
          <w:sz w:val="24"/>
          <w:szCs w:val="24"/>
        </w:rPr>
        <w:t>;</w:t>
      </w:r>
    </w:p>
    <w:p w14:paraId="76042E66" w14:textId="77777777" w:rsidR="00963002" w:rsidRPr="00FE4FA5" w:rsidRDefault="00963002" w:rsidP="00963002">
      <w:pPr>
        <w:ind w:firstLine="709"/>
        <w:jc w:val="both"/>
        <w:rPr>
          <w:bCs/>
          <w:noProof/>
          <w:sz w:val="24"/>
          <w:szCs w:val="24"/>
        </w:rPr>
      </w:pPr>
      <w:r w:rsidRPr="00FE4FA5">
        <w:rPr>
          <w:b/>
          <w:bCs/>
          <w:noProof/>
          <w:sz w:val="24"/>
          <w:szCs w:val="24"/>
        </w:rPr>
        <w:t>Планування відновлення функціонування Банку</w:t>
      </w:r>
      <w:r w:rsidRPr="00FE4FA5">
        <w:rPr>
          <w:bCs/>
          <w:noProof/>
          <w:sz w:val="24"/>
          <w:szCs w:val="24"/>
        </w:rPr>
        <w:t xml:space="preserve"> – це процес, завдяки якому Банк планує проведення або відновлення операцій, уключаючи обслуговування клієнтів у разі таких несприятливих подій, як природні катастрофи, технологічні неполадки, помилки людей або тероризм; </w:t>
      </w:r>
    </w:p>
    <w:p w14:paraId="1974F3DE" w14:textId="63DA3114" w:rsidR="00963002" w:rsidRDefault="00963002" w:rsidP="00963002">
      <w:pPr>
        <w:ind w:firstLine="709"/>
        <w:jc w:val="both"/>
        <w:rPr>
          <w:bCs/>
          <w:noProof/>
          <w:sz w:val="24"/>
          <w:szCs w:val="24"/>
        </w:rPr>
      </w:pPr>
      <w:r w:rsidRPr="00FE4FA5">
        <w:rPr>
          <w:b/>
          <w:bCs/>
          <w:noProof/>
          <w:sz w:val="24"/>
          <w:szCs w:val="24"/>
        </w:rPr>
        <w:t>Планування заходів на випадок виникнення непередбачених обставин</w:t>
      </w:r>
      <w:r w:rsidRPr="00FE4FA5">
        <w:rPr>
          <w:bCs/>
          <w:noProof/>
          <w:sz w:val="24"/>
          <w:szCs w:val="24"/>
        </w:rPr>
        <w:t xml:space="preserve"> - процес розроблення і впровадження в Банку механізмів (процедур) кризового управління до часу настання умов виникнення криз; </w:t>
      </w:r>
    </w:p>
    <w:p w14:paraId="4499B5C4" w14:textId="46B36E91" w:rsidR="003844B2" w:rsidRPr="00FE4FA5" w:rsidRDefault="003844B2" w:rsidP="003844B2">
      <w:pPr>
        <w:ind w:firstLine="709"/>
        <w:jc w:val="both"/>
        <w:rPr>
          <w:bCs/>
          <w:noProof/>
          <w:sz w:val="24"/>
          <w:szCs w:val="24"/>
        </w:rPr>
      </w:pPr>
      <w:r w:rsidRPr="00A3522D">
        <w:rPr>
          <w:b/>
          <w:color w:val="000000"/>
          <w:sz w:val="24"/>
          <w:szCs w:val="24"/>
        </w:rPr>
        <w:t>Режим функціонування</w:t>
      </w:r>
      <w:r w:rsidRPr="005064E0">
        <w:rPr>
          <w:rFonts w:ascii="TimesNewRomanPSMT" w:hAnsi="TimesNewRomanPSMT" w:hint="eastAsia"/>
          <w:color w:val="000000"/>
          <w:sz w:val="24"/>
          <w:szCs w:val="24"/>
        </w:rPr>
        <w:t xml:space="preserve"> </w:t>
      </w:r>
      <w:r w:rsidRPr="005064E0">
        <w:rPr>
          <w:rFonts w:ascii="TimesNewRomanPSMT" w:hAnsi="TimesNewRomanPSMT" w:hint="eastAsia"/>
          <w:color w:val="000000"/>
          <w:sz w:val="24"/>
          <w:szCs w:val="24"/>
        </w:rPr>
        <w:t>–</w:t>
      </w:r>
      <w:r w:rsidRPr="005064E0">
        <w:rPr>
          <w:sz w:val="24"/>
          <w:szCs w:val="24"/>
        </w:rPr>
        <w:t xml:space="preserve"> </w:t>
      </w:r>
      <w:r w:rsidRPr="003844B2">
        <w:rPr>
          <w:bCs/>
          <w:noProof/>
          <w:sz w:val="24"/>
          <w:szCs w:val="24"/>
        </w:rPr>
        <w:t>стан функціонування банківської системи</w:t>
      </w:r>
      <w:r>
        <w:rPr>
          <w:bCs/>
          <w:noProof/>
          <w:sz w:val="24"/>
          <w:szCs w:val="24"/>
        </w:rPr>
        <w:t xml:space="preserve"> </w:t>
      </w:r>
      <w:r w:rsidRPr="003844B2">
        <w:rPr>
          <w:bCs/>
          <w:noProof/>
          <w:sz w:val="24"/>
          <w:szCs w:val="24"/>
        </w:rPr>
        <w:t>України, небанківських фінансових установ та інших осіб, які не є фінансовими</w:t>
      </w:r>
      <w:r>
        <w:rPr>
          <w:bCs/>
          <w:noProof/>
          <w:sz w:val="24"/>
          <w:szCs w:val="24"/>
        </w:rPr>
        <w:t xml:space="preserve"> </w:t>
      </w:r>
      <w:r w:rsidRPr="003844B2">
        <w:rPr>
          <w:bCs/>
          <w:noProof/>
          <w:sz w:val="24"/>
          <w:szCs w:val="24"/>
        </w:rPr>
        <w:t>установами, але мають право надавати окремі фінансові послуги, регулювання</w:t>
      </w:r>
      <w:r>
        <w:rPr>
          <w:bCs/>
          <w:noProof/>
          <w:sz w:val="24"/>
          <w:szCs w:val="24"/>
        </w:rPr>
        <w:t xml:space="preserve"> </w:t>
      </w:r>
      <w:r w:rsidRPr="003844B2">
        <w:rPr>
          <w:bCs/>
          <w:noProof/>
          <w:sz w:val="24"/>
          <w:szCs w:val="24"/>
        </w:rPr>
        <w:t>та нагляд за діяльністю яких здійснює Національний банк, та Національного</w:t>
      </w:r>
      <w:r>
        <w:rPr>
          <w:bCs/>
          <w:noProof/>
          <w:sz w:val="24"/>
          <w:szCs w:val="24"/>
        </w:rPr>
        <w:t xml:space="preserve"> </w:t>
      </w:r>
      <w:r w:rsidRPr="003844B2">
        <w:rPr>
          <w:bCs/>
          <w:noProof/>
          <w:sz w:val="24"/>
          <w:szCs w:val="24"/>
        </w:rPr>
        <w:t>банку, під час якого забезпечується виконання визначеного обсягу</w:t>
      </w:r>
      <w:r>
        <w:rPr>
          <w:bCs/>
          <w:noProof/>
          <w:sz w:val="24"/>
          <w:szCs w:val="24"/>
        </w:rPr>
        <w:t xml:space="preserve"> </w:t>
      </w:r>
      <w:r w:rsidRPr="003844B2">
        <w:rPr>
          <w:bCs/>
          <w:noProof/>
          <w:sz w:val="24"/>
          <w:szCs w:val="24"/>
        </w:rPr>
        <w:t>обов’язків / завдань / функцій, із встановленням властивих такому стану</w:t>
      </w:r>
      <w:r>
        <w:rPr>
          <w:bCs/>
          <w:noProof/>
          <w:sz w:val="24"/>
          <w:szCs w:val="24"/>
        </w:rPr>
        <w:t xml:space="preserve"> </w:t>
      </w:r>
      <w:r w:rsidRPr="003844B2">
        <w:rPr>
          <w:bCs/>
          <w:noProof/>
          <w:sz w:val="24"/>
          <w:szCs w:val="24"/>
        </w:rPr>
        <w:t>переліку послуг, що надаються, діючих процесів, залучених інформаційних</w:t>
      </w:r>
      <w:r>
        <w:rPr>
          <w:bCs/>
          <w:noProof/>
          <w:sz w:val="24"/>
          <w:szCs w:val="24"/>
        </w:rPr>
        <w:t xml:space="preserve"> </w:t>
      </w:r>
      <w:r w:rsidRPr="003844B2">
        <w:rPr>
          <w:bCs/>
          <w:noProof/>
          <w:sz w:val="24"/>
          <w:szCs w:val="24"/>
        </w:rPr>
        <w:t>систем та ресурсів (включно людських)</w:t>
      </w:r>
      <w:r>
        <w:rPr>
          <w:bCs/>
          <w:noProof/>
          <w:sz w:val="24"/>
          <w:szCs w:val="24"/>
        </w:rPr>
        <w:t>;</w:t>
      </w:r>
    </w:p>
    <w:p w14:paraId="36BC3E60" w14:textId="77777777" w:rsidR="00963002" w:rsidRPr="00FE4FA5" w:rsidRDefault="00963002" w:rsidP="00963002">
      <w:pPr>
        <w:suppressAutoHyphens/>
        <w:ind w:firstLine="709"/>
        <w:jc w:val="both"/>
        <w:rPr>
          <w:bCs/>
          <w:noProof/>
          <w:sz w:val="24"/>
          <w:szCs w:val="24"/>
        </w:rPr>
      </w:pPr>
      <w:r w:rsidRPr="00FE4FA5">
        <w:rPr>
          <w:b/>
          <w:bCs/>
          <w:noProof/>
          <w:sz w:val="24"/>
          <w:szCs w:val="24"/>
        </w:rPr>
        <w:t>Ризик</w:t>
      </w:r>
      <w:r w:rsidRPr="00FE4FA5">
        <w:rPr>
          <w:bCs/>
          <w:noProof/>
          <w:sz w:val="24"/>
          <w:szCs w:val="24"/>
        </w:rPr>
        <w:t xml:space="preserve"> – імовірність виникнення збитків або додаткових втрат або недоотримання доходів, або невиконання стороною договірних зобов’язань унаслідок впливу негативних внутрішніх та зовнішніх факторів;</w:t>
      </w:r>
    </w:p>
    <w:p w14:paraId="6EB1C196" w14:textId="77777777" w:rsidR="002773B6" w:rsidRDefault="002773B6">
      <w:pPr>
        <w:suppressAutoHyphens/>
        <w:ind w:firstLine="709"/>
        <w:jc w:val="both"/>
        <w:rPr>
          <w:bCs/>
          <w:noProof/>
          <w:sz w:val="24"/>
          <w:szCs w:val="24"/>
        </w:rPr>
      </w:pPr>
      <w:r w:rsidRPr="00FE4FA5">
        <w:rPr>
          <w:b/>
          <w:bCs/>
          <w:noProof/>
          <w:sz w:val="24"/>
          <w:szCs w:val="24"/>
        </w:rPr>
        <w:t>Ризик-координатор</w:t>
      </w:r>
      <w:r w:rsidR="00A832CD" w:rsidRPr="00FE4FA5">
        <w:rPr>
          <w:b/>
          <w:bCs/>
          <w:noProof/>
          <w:sz w:val="24"/>
          <w:szCs w:val="24"/>
        </w:rPr>
        <w:t xml:space="preserve"> (Координатор)</w:t>
      </w:r>
      <w:r w:rsidRPr="00FE4FA5">
        <w:rPr>
          <w:b/>
          <w:bCs/>
          <w:noProof/>
          <w:sz w:val="24"/>
          <w:szCs w:val="24"/>
        </w:rPr>
        <w:t xml:space="preserve"> - </w:t>
      </w:r>
      <w:r w:rsidR="00B001C9" w:rsidRPr="00FE4FA5">
        <w:rPr>
          <w:bCs/>
          <w:noProof/>
          <w:sz w:val="24"/>
          <w:szCs w:val="24"/>
        </w:rPr>
        <w:t>працівник</w:t>
      </w:r>
      <w:r w:rsidRPr="00FE4FA5">
        <w:rPr>
          <w:bCs/>
          <w:noProof/>
          <w:sz w:val="24"/>
          <w:szCs w:val="24"/>
        </w:rPr>
        <w:t>, відповідальний за виявлення</w:t>
      </w:r>
      <w:r w:rsidR="005E2F54" w:rsidRPr="00FE4FA5">
        <w:rPr>
          <w:bCs/>
          <w:noProof/>
          <w:sz w:val="24"/>
          <w:szCs w:val="24"/>
        </w:rPr>
        <w:t xml:space="preserve">, </w:t>
      </w:r>
      <w:r w:rsidRPr="00FE4FA5">
        <w:rPr>
          <w:bCs/>
          <w:noProof/>
          <w:sz w:val="24"/>
          <w:szCs w:val="24"/>
        </w:rPr>
        <w:t>самооцінку подій операційного ризику</w:t>
      </w:r>
      <w:r w:rsidR="00630385" w:rsidRPr="00FE4FA5">
        <w:rPr>
          <w:bCs/>
          <w:noProof/>
          <w:sz w:val="24"/>
          <w:szCs w:val="24"/>
        </w:rPr>
        <w:t xml:space="preserve">, ужиття управлінських заходів </w:t>
      </w:r>
      <w:r w:rsidRPr="00FE4FA5">
        <w:rPr>
          <w:bCs/>
          <w:noProof/>
          <w:sz w:val="24"/>
          <w:szCs w:val="24"/>
        </w:rPr>
        <w:t xml:space="preserve"> та </w:t>
      </w:r>
      <w:r w:rsidR="005E2F54" w:rsidRPr="00FE4FA5">
        <w:rPr>
          <w:bCs/>
          <w:noProof/>
          <w:sz w:val="24"/>
          <w:szCs w:val="24"/>
        </w:rPr>
        <w:t>звітування щодо таких подій</w:t>
      </w:r>
      <w:r w:rsidR="0034750D" w:rsidRPr="00FE4FA5">
        <w:rPr>
          <w:bCs/>
          <w:noProof/>
          <w:sz w:val="24"/>
          <w:szCs w:val="24"/>
        </w:rPr>
        <w:t>, а також за внутрішній контроль у Банку</w:t>
      </w:r>
      <w:r w:rsidR="00630385" w:rsidRPr="00FE4FA5">
        <w:rPr>
          <w:bCs/>
          <w:noProof/>
          <w:sz w:val="24"/>
          <w:szCs w:val="24"/>
        </w:rPr>
        <w:t>, у межах своїх повноважень</w:t>
      </w:r>
      <w:r w:rsidRPr="00FE4FA5">
        <w:rPr>
          <w:bCs/>
          <w:noProof/>
          <w:sz w:val="24"/>
          <w:szCs w:val="24"/>
        </w:rPr>
        <w:t>. Перелік ризик-координаторів та їх обов’язки визнач</w:t>
      </w:r>
      <w:r w:rsidR="00A76F2D" w:rsidRPr="00FE4FA5">
        <w:rPr>
          <w:bCs/>
          <w:noProof/>
          <w:sz w:val="24"/>
          <w:szCs w:val="24"/>
        </w:rPr>
        <w:t>аються</w:t>
      </w:r>
      <w:r w:rsidRPr="00FE4FA5">
        <w:rPr>
          <w:bCs/>
          <w:noProof/>
          <w:sz w:val="24"/>
          <w:szCs w:val="24"/>
        </w:rPr>
        <w:t xml:space="preserve"> окремими внутрішніми документами</w:t>
      </w:r>
      <w:r w:rsidR="00A832CD" w:rsidRPr="00FE4FA5">
        <w:rPr>
          <w:bCs/>
          <w:noProof/>
          <w:sz w:val="24"/>
          <w:szCs w:val="24"/>
        </w:rPr>
        <w:t xml:space="preserve"> Банку</w:t>
      </w:r>
      <w:r w:rsidR="00E876B9">
        <w:rPr>
          <w:bCs/>
          <w:noProof/>
          <w:sz w:val="24"/>
          <w:szCs w:val="24"/>
        </w:rPr>
        <w:t>;</w:t>
      </w:r>
    </w:p>
    <w:p w14:paraId="345C9A18" w14:textId="77777777" w:rsidR="00E876B9" w:rsidRDefault="00E876B9" w:rsidP="00E876B9">
      <w:pPr>
        <w:suppressAutoHyphens/>
        <w:ind w:firstLine="709"/>
        <w:jc w:val="both"/>
        <w:rPr>
          <w:bCs/>
          <w:noProof/>
          <w:sz w:val="24"/>
          <w:szCs w:val="24"/>
        </w:rPr>
      </w:pPr>
      <w:r w:rsidRPr="00432E59">
        <w:rPr>
          <w:b/>
          <w:bCs/>
          <w:noProof/>
          <w:sz w:val="24"/>
          <w:szCs w:val="24"/>
        </w:rPr>
        <w:t>Ризик інформаційної безпеки</w:t>
      </w:r>
      <w:r w:rsidRPr="00E876B9">
        <w:rPr>
          <w:bCs/>
          <w:noProof/>
          <w:sz w:val="24"/>
          <w:szCs w:val="24"/>
        </w:rPr>
        <w:t xml:space="preserve"> (складова операційного ризику) - імовірність виникнення</w:t>
      </w:r>
      <w:r>
        <w:rPr>
          <w:bCs/>
          <w:noProof/>
          <w:sz w:val="24"/>
          <w:szCs w:val="24"/>
        </w:rPr>
        <w:t xml:space="preserve"> </w:t>
      </w:r>
      <w:r w:rsidRPr="00E876B9">
        <w:rPr>
          <w:bCs/>
          <w:noProof/>
          <w:sz w:val="24"/>
          <w:szCs w:val="24"/>
        </w:rPr>
        <w:t>збитків або додаткових втрат, або недоотримання запланованих доходів унаслідок порушення</w:t>
      </w:r>
      <w:r>
        <w:rPr>
          <w:bCs/>
          <w:noProof/>
          <w:sz w:val="24"/>
          <w:szCs w:val="24"/>
        </w:rPr>
        <w:t xml:space="preserve"> </w:t>
      </w:r>
      <w:r w:rsidRPr="00E876B9">
        <w:rPr>
          <w:bCs/>
          <w:noProof/>
          <w:sz w:val="24"/>
          <w:szCs w:val="24"/>
        </w:rPr>
        <w:t>конфіденційності, цілісності, доступності даних в інформаційних системах банку, недоліків або</w:t>
      </w:r>
      <w:r>
        <w:rPr>
          <w:bCs/>
          <w:noProof/>
          <w:sz w:val="24"/>
          <w:szCs w:val="24"/>
        </w:rPr>
        <w:t xml:space="preserve"> </w:t>
      </w:r>
      <w:r w:rsidRPr="00E876B9">
        <w:rPr>
          <w:bCs/>
          <w:noProof/>
          <w:sz w:val="24"/>
          <w:szCs w:val="24"/>
        </w:rPr>
        <w:t>помилок в організації внутрішніх процесів або настання зовнішніх подій, уключаючи</w:t>
      </w:r>
      <w:r>
        <w:rPr>
          <w:bCs/>
          <w:noProof/>
          <w:sz w:val="24"/>
          <w:szCs w:val="24"/>
        </w:rPr>
        <w:t xml:space="preserve"> </w:t>
      </w:r>
      <w:r w:rsidRPr="00E876B9">
        <w:rPr>
          <w:bCs/>
          <w:noProof/>
          <w:sz w:val="24"/>
          <w:szCs w:val="24"/>
        </w:rPr>
        <w:t>кібератаки або неадекватну фізичну безпеку. Ризик інформаційної безпеки включає кіберризик;</w:t>
      </w:r>
    </w:p>
    <w:p w14:paraId="5F905545" w14:textId="77777777" w:rsidR="00E876B9" w:rsidRPr="00FE4FA5" w:rsidRDefault="00E876B9" w:rsidP="00E876B9">
      <w:pPr>
        <w:suppressAutoHyphens/>
        <w:ind w:firstLine="709"/>
        <w:jc w:val="both"/>
        <w:rPr>
          <w:bCs/>
          <w:noProof/>
          <w:sz w:val="24"/>
          <w:szCs w:val="24"/>
        </w:rPr>
      </w:pPr>
      <w:r>
        <w:rPr>
          <w:b/>
          <w:bCs/>
          <w:noProof/>
          <w:sz w:val="24"/>
          <w:szCs w:val="24"/>
        </w:rPr>
        <w:t>Р</w:t>
      </w:r>
      <w:r w:rsidRPr="00432E59">
        <w:rPr>
          <w:b/>
          <w:bCs/>
          <w:noProof/>
          <w:sz w:val="24"/>
          <w:szCs w:val="24"/>
        </w:rPr>
        <w:t>изик інформаційно-комунікаційних технологій (далі - ризик ІСТ)</w:t>
      </w:r>
      <w:r w:rsidRPr="00E876B9">
        <w:rPr>
          <w:bCs/>
          <w:noProof/>
          <w:sz w:val="24"/>
          <w:szCs w:val="24"/>
        </w:rPr>
        <w:t xml:space="preserve"> (складова</w:t>
      </w:r>
      <w:r>
        <w:rPr>
          <w:bCs/>
          <w:noProof/>
          <w:sz w:val="24"/>
          <w:szCs w:val="24"/>
        </w:rPr>
        <w:t xml:space="preserve"> </w:t>
      </w:r>
      <w:r w:rsidRPr="00E876B9">
        <w:rPr>
          <w:bCs/>
          <w:noProof/>
          <w:sz w:val="24"/>
          <w:szCs w:val="24"/>
        </w:rPr>
        <w:t>операційного ризику) - імовірність виникнення збитків або додаткових втрат або</w:t>
      </w:r>
      <w:r>
        <w:rPr>
          <w:bCs/>
          <w:noProof/>
          <w:sz w:val="24"/>
          <w:szCs w:val="24"/>
        </w:rPr>
        <w:t xml:space="preserve"> </w:t>
      </w:r>
      <w:r w:rsidRPr="00E876B9">
        <w:rPr>
          <w:bCs/>
          <w:noProof/>
          <w:sz w:val="24"/>
          <w:szCs w:val="24"/>
        </w:rPr>
        <w:t>недоотримання запланованих доходів унаслідок несправності або невідповідності</w:t>
      </w:r>
      <w:r>
        <w:rPr>
          <w:bCs/>
          <w:noProof/>
          <w:sz w:val="24"/>
          <w:szCs w:val="24"/>
        </w:rPr>
        <w:t xml:space="preserve"> </w:t>
      </w:r>
      <w:r w:rsidRPr="00E876B9">
        <w:rPr>
          <w:bCs/>
          <w:noProof/>
          <w:sz w:val="24"/>
          <w:szCs w:val="24"/>
        </w:rPr>
        <w:t>інформаційно-комунікаційних технологій бізнес-потребам банку, що може призвести до</w:t>
      </w:r>
      <w:r>
        <w:rPr>
          <w:bCs/>
          <w:noProof/>
          <w:sz w:val="24"/>
          <w:szCs w:val="24"/>
        </w:rPr>
        <w:t xml:space="preserve"> </w:t>
      </w:r>
      <w:r w:rsidRPr="00E876B9">
        <w:rPr>
          <w:bCs/>
          <w:noProof/>
          <w:sz w:val="24"/>
          <w:szCs w:val="24"/>
        </w:rPr>
        <w:t>порушення їх сталого функціонування, або недоліків в організації управління такими</w:t>
      </w:r>
      <w:r>
        <w:rPr>
          <w:bCs/>
          <w:noProof/>
          <w:sz w:val="24"/>
          <w:szCs w:val="24"/>
        </w:rPr>
        <w:t xml:space="preserve"> </w:t>
      </w:r>
      <w:r w:rsidRPr="00E876B9">
        <w:rPr>
          <w:bCs/>
          <w:noProof/>
          <w:sz w:val="24"/>
          <w:szCs w:val="24"/>
        </w:rPr>
        <w:t>технологіями;</w:t>
      </w:r>
    </w:p>
    <w:p w14:paraId="3F242E01" w14:textId="77777777" w:rsidR="00D6172D" w:rsidRPr="00FE4FA5" w:rsidRDefault="00D6172D" w:rsidP="00D6172D">
      <w:pPr>
        <w:suppressAutoHyphens/>
        <w:ind w:firstLine="709"/>
        <w:jc w:val="both"/>
        <w:rPr>
          <w:bCs/>
          <w:noProof/>
          <w:sz w:val="24"/>
          <w:szCs w:val="24"/>
        </w:rPr>
      </w:pPr>
      <w:r w:rsidRPr="00FE4FA5">
        <w:rPr>
          <w:b/>
          <w:bCs/>
          <w:noProof/>
          <w:sz w:val="24"/>
          <w:szCs w:val="24"/>
        </w:rPr>
        <w:t>Стрес-тестування</w:t>
      </w:r>
      <w:r w:rsidRPr="00FE4FA5">
        <w:rPr>
          <w:bCs/>
          <w:noProof/>
          <w:sz w:val="24"/>
          <w:szCs w:val="24"/>
        </w:rPr>
        <w:t xml:space="preserve"> – метод вимірювання ризику, що дає змогу оцінити потенційні несприятливі результати впливу ризиків як величину збитків, що можуть стати наслідком шокових змін різних факторів ризиків (курсів іноземних валют, процентних ставок та/або інших факторів), які відповідають виключним (екстремальним), але ймовірним подіям;</w:t>
      </w:r>
    </w:p>
    <w:p w14:paraId="6A05B274" w14:textId="77777777" w:rsidR="00D6172D" w:rsidRPr="00FE4FA5" w:rsidRDefault="004628E8" w:rsidP="00D6172D">
      <w:pPr>
        <w:suppressAutoHyphens/>
        <w:ind w:firstLine="709"/>
        <w:jc w:val="both"/>
        <w:rPr>
          <w:bCs/>
          <w:noProof/>
          <w:sz w:val="24"/>
          <w:szCs w:val="24"/>
        </w:rPr>
      </w:pPr>
      <w:r w:rsidRPr="00FE4FA5">
        <w:rPr>
          <w:b/>
          <w:bCs/>
          <w:noProof/>
          <w:sz w:val="24"/>
          <w:szCs w:val="24"/>
        </w:rPr>
        <w:t>СУІБ</w:t>
      </w:r>
      <w:r w:rsidRPr="00FE4FA5">
        <w:rPr>
          <w:bCs/>
          <w:noProof/>
          <w:sz w:val="24"/>
          <w:szCs w:val="24"/>
        </w:rPr>
        <w:t xml:space="preserve"> -</w:t>
      </w:r>
      <w:r w:rsidR="000D24F2" w:rsidRPr="00FE4FA5">
        <w:rPr>
          <w:bCs/>
          <w:noProof/>
          <w:sz w:val="24"/>
          <w:szCs w:val="24"/>
        </w:rPr>
        <w:t xml:space="preserve"> система управління інформаційною безпекою;</w:t>
      </w:r>
    </w:p>
    <w:p w14:paraId="779C0107" w14:textId="77777777" w:rsidR="0026273C" w:rsidRPr="00FE4FA5" w:rsidRDefault="001F2448" w:rsidP="00BE787B">
      <w:pPr>
        <w:ind w:firstLine="709"/>
        <w:jc w:val="both"/>
        <w:rPr>
          <w:sz w:val="24"/>
          <w:szCs w:val="24"/>
          <w:shd w:val="clear" w:color="auto" w:fill="FFFFFF"/>
        </w:rPr>
      </w:pPr>
      <w:r w:rsidRPr="00FE4FA5">
        <w:rPr>
          <w:b/>
          <w:noProof/>
          <w:sz w:val="24"/>
          <w:szCs w:val="24"/>
        </w:rPr>
        <w:t>Стресова ситуація</w:t>
      </w:r>
      <w:r w:rsidRPr="00FE4FA5">
        <w:rPr>
          <w:noProof/>
          <w:sz w:val="24"/>
          <w:szCs w:val="24"/>
        </w:rPr>
        <w:t xml:space="preserve"> - </w:t>
      </w:r>
      <w:r w:rsidRPr="00FE4FA5">
        <w:rPr>
          <w:sz w:val="24"/>
          <w:szCs w:val="24"/>
          <w:shd w:val="clear" w:color="auto" w:fill="FFFFFF"/>
        </w:rPr>
        <w:t>історична або гіпотетична ситуація, що може скластися в результаті екстраординарних подій і яка характеризується певним набором факторів ризику</w:t>
      </w:r>
      <w:r w:rsidR="00422309" w:rsidRPr="00FE4FA5">
        <w:rPr>
          <w:sz w:val="24"/>
          <w:szCs w:val="24"/>
          <w:shd w:val="clear" w:color="auto" w:fill="FFFFFF"/>
        </w:rPr>
        <w:t>;</w:t>
      </w:r>
    </w:p>
    <w:p w14:paraId="36E0512B" w14:textId="77777777" w:rsidR="0026273C" w:rsidRPr="00FE4FA5" w:rsidRDefault="0026273C" w:rsidP="00BE787B">
      <w:pPr>
        <w:ind w:firstLine="709"/>
        <w:jc w:val="both"/>
        <w:rPr>
          <w:sz w:val="24"/>
          <w:szCs w:val="24"/>
          <w:shd w:val="clear" w:color="auto" w:fill="FFFFFF"/>
        </w:rPr>
      </w:pPr>
      <w:r w:rsidRPr="00FE4FA5">
        <w:rPr>
          <w:b/>
          <w:sz w:val="24"/>
          <w:szCs w:val="24"/>
        </w:rPr>
        <w:t>Структурний підрозділ</w:t>
      </w:r>
      <w:r w:rsidRPr="00FE4FA5">
        <w:rPr>
          <w:sz w:val="24"/>
          <w:szCs w:val="24"/>
        </w:rPr>
        <w:t xml:space="preserve"> – організаційна частина (департамент, управління, відділ, сектор, відокремлені структурні підрозділи) в структурі Банку, що проводить свою діяльність за конкретним напрямком комплексної роботи</w:t>
      </w:r>
    </w:p>
    <w:p w14:paraId="5696C08D" w14:textId="77777777" w:rsidR="00547E1D" w:rsidRPr="00FE4FA5" w:rsidRDefault="00963002" w:rsidP="00CE0BF1">
      <w:pPr>
        <w:ind w:firstLine="709"/>
        <w:jc w:val="both"/>
        <w:rPr>
          <w:bCs/>
          <w:noProof/>
          <w:sz w:val="24"/>
          <w:szCs w:val="24"/>
        </w:rPr>
      </w:pPr>
      <w:r w:rsidRPr="00FE4FA5">
        <w:rPr>
          <w:bCs/>
          <w:noProof/>
          <w:sz w:val="24"/>
          <w:szCs w:val="24"/>
        </w:rPr>
        <w:lastRenderedPageBreak/>
        <w:t xml:space="preserve">Інші терміни, що вживаються в цьому Положенні, застосовуються в значеннях, визначених діючим законодавством України, нормативно-правовими актами </w:t>
      </w:r>
      <w:r w:rsidR="004C4211" w:rsidRPr="00FE4FA5">
        <w:rPr>
          <w:bCs/>
          <w:noProof/>
          <w:sz w:val="24"/>
          <w:szCs w:val="24"/>
        </w:rPr>
        <w:t>НБУ.</w:t>
      </w:r>
    </w:p>
    <w:p w14:paraId="7065CA92" w14:textId="77777777" w:rsidR="00963002" w:rsidRPr="00FE4FA5" w:rsidRDefault="00963002" w:rsidP="00CE0BF1">
      <w:pPr>
        <w:ind w:firstLine="709"/>
        <w:jc w:val="both"/>
        <w:rPr>
          <w:noProof/>
          <w:sz w:val="24"/>
          <w:szCs w:val="24"/>
        </w:rPr>
      </w:pPr>
    </w:p>
    <w:p w14:paraId="0C192BB8" w14:textId="77777777" w:rsidR="00FB06DD" w:rsidRPr="00FE4FA5" w:rsidRDefault="00C546CC" w:rsidP="00547E1D">
      <w:pPr>
        <w:pStyle w:val="10"/>
        <w:numPr>
          <w:ilvl w:val="0"/>
          <w:numId w:val="2"/>
        </w:numPr>
        <w:ind w:left="0" w:firstLine="709"/>
        <w:jc w:val="center"/>
        <w:rPr>
          <w:szCs w:val="24"/>
        </w:rPr>
      </w:pPr>
      <w:bookmarkStart w:id="8" w:name="_Toc504390695"/>
      <w:bookmarkStart w:id="9" w:name="_Toc153971716"/>
      <w:r w:rsidRPr="00FE4FA5">
        <w:rPr>
          <w:szCs w:val="24"/>
        </w:rPr>
        <w:t xml:space="preserve">МЕТА СТВОРЕННЯ </w:t>
      </w:r>
      <w:r w:rsidR="00FB06DD" w:rsidRPr="00FE4FA5">
        <w:rPr>
          <w:szCs w:val="24"/>
        </w:rPr>
        <w:t>ТА</w:t>
      </w:r>
      <w:r w:rsidRPr="00FE4FA5">
        <w:rPr>
          <w:szCs w:val="24"/>
        </w:rPr>
        <w:t xml:space="preserve"> ОСНОВНІ</w:t>
      </w:r>
      <w:r w:rsidR="00FB06DD" w:rsidRPr="00FE4FA5">
        <w:rPr>
          <w:szCs w:val="24"/>
        </w:rPr>
        <w:t xml:space="preserve"> </w:t>
      </w:r>
      <w:r w:rsidRPr="00FE4FA5">
        <w:rPr>
          <w:szCs w:val="24"/>
        </w:rPr>
        <w:t xml:space="preserve">ЗАДАЧІ </w:t>
      </w:r>
      <w:bookmarkEnd w:id="8"/>
      <w:r w:rsidR="004B0702" w:rsidRPr="00FE4FA5">
        <w:rPr>
          <w:szCs w:val="24"/>
        </w:rPr>
        <w:t>КУОР</w:t>
      </w:r>
      <w:bookmarkEnd w:id="9"/>
    </w:p>
    <w:p w14:paraId="3CAEDBE1" w14:textId="77777777" w:rsidR="007C3109" w:rsidRPr="00FE4FA5" w:rsidRDefault="007C3109" w:rsidP="00CE0BF1">
      <w:pPr>
        <w:ind w:firstLine="709"/>
        <w:jc w:val="both"/>
        <w:rPr>
          <w:sz w:val="24"/>
          <w:szCs w:val="24"/>
        </w:rPr>
      </w:pPr>
    </w:p>
    <w:p w14:paraId="1B361CC2" w14:textId="77777777" w:rsidR="006A6181" w:rsidRPr="00FE4FA5" w:rsidRDefault="00932423" w:rsidP="005064E0">
      <w:pPr>
        <w:pStyle w:val="a4"/>
        <w:numPr>
          <w:ilvl w:val="1"/>
          <w:numId w:val="10"/>
        </w:numPr>
        <w:ind w:left="0" w:firstLine="0"/>
        <w:jc w:val="both"/>
        <w:rPr>
          <w:szCs w:val="24"/>
        </w:rPr>
      </w:pPr>
      <w:r w:rsidRPr="00FE4FA5">
        <w:rPr>
          <w:szCs w:val="24"/>
        </w:rPr>
        <w:t xml:space="preserve"> </w:t>
      </w:r>
      <w:r w:rsidR="0015460D" w:rsidRPr="00FE4FA5">
        <w:rPr>
          <w:szCs w:val="24"/>
        </w:rPr>
        <w:tab/>
      </w:r>
      <w:r w:rsidR="00CA6F41" w:rsidRPr="00FE4FA5">
        <w:rPr>
          <w:szCs w:val="24"/>
        </w:rPr>
        <w:t xml:space="preserve">КУОР </w:t>
      </w:r>
      <w:r w:rsidR="000065D4" w:rsidRPr="00FE4FA5">
        <w:rPr>
          <w:szCs w:val="24"/>
        </w:rPr>
        <w:t xml:space="preserve">є спеціальним керівним органом Банку з питань </w:t>
      </w:r>
      <w:r w:rsidR="00E622AE" w:rsidRPr="00FE4FA5">
        <w:rPr>
          <w:szCs w:val="24"/>
        </w:rPr>
        <w:t xml:space="preserve">управління </w:t>
      </w:r>
      <w:r w:rsidR="00F021C0" w:rsidRPr="00FE4FA5">
        <w:rPr>
          <w:szCs w:val="24"/>
        </w:rPr>
        <w:t>операційним ризиком</w:t>
      </w:r>
      <w:r w:rsidR="00A93669" w:rsidRPr="00FE4FA5">
        <w:rPr>
          <w:szCs w:val="24"/>
        </w:rPr>
        <w:t xml:space="preserve"> та його складовими</w:t>
      </w:r>
      <w:r w:rsidR="000065D4" w:rsidRPr="00FE4FA5">
        <w:rPr>
          <w:szCs w:val="24"/>
        </w:rPr>
        <w:t xml:space="preserve">, який </w:t>
      </w:r>
      <w:r w:rsidR="00C546CC" w:rsidRPr="00FE4FA5">
        <w:rPr>
          <w:szCs w:val="24"/>
        </w:rPr>
        <w:t>створюється з метою</w:t>
      </w:r>
      <w:r w:rsidR="006A6181" w:rsidRPr="00FE4FA5">
        <w:rPr>
          <w:szCs w:val="24"/>
        </w:rPr>
        <w:t>:</w:t>
      </w:r>
    </w:p>
    <w:p w14:paraId="05FA0609" w14:textId="6F6229F1" w:rsidR="00F021C0" w:rsidRPr="00FE4FA5" w:rsidRDefault="00932423" w:rsidP="005064E0">
      <w:pPr>
        <w:pStyle w:val="a4"/>
        <w:numPr>
          <w:ilvl w:val="0"/>
          <w:numId w:val="6"/>
        </w:numPr>
        <w:ind w:left="567" w:firstLine="0"/>
        <w:jc w:val="both"/>
        <w:rPr>
          <w:szCs w:val="24"/>
        </w:rPr>
      </w:pPr>
      <w:r w:rsidRPr="00FE4FA5">
        <w:rPr>
          <w:szCs w:val="24"/>
        </w:rPr>
        <w:t xml:space="preserve"> </w:t>
      </w:r>
      <w:r w:rsidR="00F021C0" w:rsidRPr="00FE4FA5">
        <w:rPr>
          <w:szCs w:val="24"/>
        </w:rPr>
        <w:t xml:space="preserve">реалізації </w:t>
      </w:r>
      <w:r w:rsidR="00457ED1" w:rsidRPr="00FE4FA5">
        <w:rPr>
          <w:szCs w:val="24"/>
        </w:rPr>
        <w:t xml:space="preserve">політики </w:t>
      </w:r>
      <w:r w:rsidR="00DE7539">
        <w:rPr>
          <w:szCs w:val="24"/>
        </w:rPr>
        <w:t xml:space="preserve">ефективного </w:t>
      </w:r>
      <w:r w:rsidR="00F021C0" w:rsidRPr="00FE4FA5">
        <w:rPr>
          <w:szCs w:val="24"/>
        </w:rPr>
        <w:t xml:space="preserve"> управління операційним ризиком</w:t>
      </w:r>
      <w:r w:rsidR="00645BE3" w:rsidRPr="00FE4FA5">
        <w:rPr>
          <w:szCs w:val="24"/>
        </w:rPr>
        <w:t>, моніторинг</w:t>
      </w:r>
      <w:r w:rsidR="00B929D2" w:rsidRPr="00FE4FA5">
        <w:rPr>
          <w:szCs w:val="24"/>
        </w:rPr>
        <w:t>у</w:t>
      </w:r>
      <w:r w:rsidR="00645BE3" w:rsidRPr="00FE4FA5">
        <w:rPr>
          <w:szCs w:val="24"/>
        </w:rPr>
        <w:t xml:space="preserve"> стану управління операційним ризиком та ризиками, які є його складовими </w:t>
      </w:r>
      <w:r w:rsidR="00F021C0" w:rsidRPr="00FE4FA5">
        <w:rPr>
          <w:szCs w:val="24"/>
        </w:rPr>
        <w:t>;</w:t>
      </w:r>
    </w:p>
    <w:p w14:paraId="63C64CA7" w14:textId="67331FEC" w:rsidR="00487E96" w:rsidRPr="00FE4FA5" w:rsidRDefault="00932423" w:rsidP="005064E0">
      <w:pPr>
        <w:pStyle w:val="a4"/>
        <w:numPr>
          <w:ilvl w:val="0"/>
          <w:numId w:val="6"/>
        </w:numPr>
        <w:ind w:left="567" w:firstLine="0"/>
        <w:jc w:val="both"/>
        <w:rPr>
          <w:szCs w:val="24"/>
        </w:rPr>
      </w:pPr>
      <w:r w:rsidRPr="00FE4FA5">
        <w:rPr>
          <w:szCs w:val="24"/>
        </w:rPr>
        <w:t xml:space="preserve"> </w:t>
      </w:r>
      <w:r w:rsidR="00487E96" w:rsidRPr="00FE4FA5">
        <w:rPr>
          <w:szCs w:val="24"/>
        </w:rPr>
        <w:t xml:space="preserve">впровадження, підтримання та постійного вдосконалення системи управління </w:t>
      </w:r>
      <w:r w:rsidR="00DE7539">
        <w:rPr>
          <w:szCs w:val="24"/>
        </w:rPr>
        <w:t xml:space="preserve">ризиком </w:t>
      </w:r>
      <w:r w:rsidR="00DE7539" w:rsidRPr="00DE7539">
        <w:rPr>
          <w:szCs w:val="24"/>
        </w:rPr>
        <w:t>інформаційно-комунікаційних технологій (далі – ІСТ) та ризик</w:t>
      </w:r>
      <w:r w:rsidR="00DE7539">
        <w:rPr>
          <w:szCs w:val="24"/>
        </w:rPr>
        <w:t>ом</w:t>
      </w:r>
      <w:r w:rsidR="00DE7539" w:rsidRPr="00DE7539">
        <w:rPr>
          <w:szCs w:val="24"/>
        </w:rPr>
        <w:br/>
        <w:t>інформаційної безпеки (далі – ІБ)</w:t>
      </w:r>
      <w:r w:rsidR="00487E96" w:rsidRPr="00FE4FA5">
        <w:rPr>
          <w:szCs w:val="24"/>
        </w:rPr>
        <w:t>;</w:t>
      </w:r>
    </w:p>
    <w:p w14:paraId="49778426" w14:textId="24C4D811" w:rsidR="00814E6A" w:rsidRPr="00FE4FA5" w:rsidRDefault="00932423" w:rsidP="005064E0">
      <w:pPr>
        <w:pStyle w:val="a4"/>
        <w:numPr>
          <w:ilvl w:val="0"/>
          <w:numId w:val="6"/>
        </w:numPr>
        <w:ind w:left="567" w:firstLine="0"/>
        <w:jc w:val="both"/>
        <w:rPr>
          <w:szCs w:val="24"/>
        </w:rPr>
      </w:pPr>
      <w:r w:rsidRPr="00FE4FA5">
        <w:rPr>
          <w:szCs w:val="24"/>
        </w:rPr>
        <w:t xml:space="preserve"> </w:t>
      </w:r>
      <w:r w:rsidR="00B12D1B" w:rsidRPr="00FE4FA5">
        <w:rPr>
          <w:szCs w:val="24"/>
        </w:rPr>
        <w:t>участ</w:t>
      </w:r>
      <w:r w:rsidR="005064E0">
        <w:rPr>
          <w:szCs w:val="24"/>
        </w:rPr>
        <w:t>і</w:t>
      </w:r>
      <w:r w:rsidR="00B12D1B" w:rsidRPr="00FE4FA5">
        <w:rPr>
          <w:szCs w:val="24"/>
        </w:rPr>
        <w:t xml:space="preserve"> у </w:t>
      </w:r>
      <w:r w:rsidR="00496781" w:rsidRPr="00FE4FA5">
        <w:rPr>
          <w:szCs w:val="24"/>
        </w:rPr>
        <w:t>розробленн</w:t>
      </w:r>
      <w:r w:rsidR="00B12D1B" w:rsidRPr="00FE4FA5">
        <w:rPr>
          <w:szCs w:val="24"/>
        </w:rPr>
        <w:t>і</w:t>
      </w:r>
      <w:r w:rsidR="00797689" w:rsidRPr="00FE4FA5">
        <w:rPr>
          <w:szCs w:val="24"/>
        </w:rPr>
        <w:t>, підтрим</w:t>
      </w:r>
      <w:r w:rsidR="00B12D1B" w:rsidRPr="00FE4FA5">
        <w:rPr>
          <w:szCs w:val="24"/>
        </w:rPr>
        <w:t>ці</w:t>
      </w:r>
      <w:r w:rsidR="00797689" w:rsidRPr="00FE4FA5">
        <w:rPr>
          <w:szCs w:val="24"/>
        </w:rPr>
        <w:t xml:space="preserve"> та постійно</w:t>
      </w:r>
      <w:r w:rsidR="00B12D1B" w:rsidRPr="00FE4FA5">
        <w:rPr>
          <w:szCs w:val="24"/>
        </w:rPr>
        <w:t>му</w:t>
      </w:r>
      <w:r w:rsidR="00797689" w:rsidRPr="00FE4FA5">
        <w:rPr>
          <w:szCs w:val="24"/>
        </w:rPr>
        <w:t xml:space="preserve"> вдосконаленн</w:t>
      </w:r>
      <w:r w:rsidR="00B12D1B" w:rsidRPr="00FE4FA5">
        <w:rPr>
          <w:szCs w:val="24"/>
        </w:rPr>
        <w:t>і</w:t>
      </w:r>
      <w:r w:rsidR="00496781" w:rsidRPr="00FE4FA5">
        <w:rPr>
          <w:szCs w:val="24"/>
        </w:rPr>
        <w:t xml:space="preserve"> </w:t>
      </w:r>
      <w:r w:rsidR="00B12D1B" w:rsidRPr="00FE4FA5">
        <w:rPr>
          <w:szCs w:val="24"/>
        </w:rPr>
        <w:t>Плану забезпечення безперервної діяльності та Плану відновлення діяльності (далі – Плани)</w:t>
      </w:r>
      <w:r w:rsidR="00496781" w:rsidRPr="00FE4FA5">
        <w:rPr>
          <w:szCs w:val="24"/>
        </w:rPr>
        <w:t xml:space="preserve"> </w:t>
      </w:r>
      <w:r w:rsidR="00A93669" w:rsidRPr="00FE4FA5">
        <w:rPr>
          <w:szCs w:val="24"/>
        </w:rPr>
        <w:t>та ре</w:t>
      </w:r>
      <w:r w:rsidR="002145A5" w:rsidRPr="00FE4FA5">
        <w:rPr>
          <w:szCs w:val="24"/>
        </w:rPr>
        <w:t>алізаці</w:t>
      </w:r>
      <w:r w:rsidR="00546561" w:rsidRPr="00FE4FA5">
        <w:rPr>
          <w:szCs w:val="24"/>
        </w:rPr>
        <w:t>ї</w:t>
      </w:r>
      <w:r w:rsidR="00B12D1B" w:rsidRPr="00FE4FA5">
        <w:rPr>
          <w:szCs w:val="24"/>
        </w:rPr>
        <w:t xml:space="preserve"> відповідних</w:t>
      </w:r>
      <w:r w:rsidR="002145A5" w:rsidRPr="00FE4FA5">
        <w:rPr>
          <w:szCs w:val="24"/>
        </w:rPr>
        <w:t xml:space="preserve"> заходів </w:t>
      </w:r>
      <w:r w:rsidR="00B12D1B" w:rsidRPr="00FE4FA5">
        <w:rPr>
          <w:szCs w:val="24"/>
        </w:rPr>
        <w:t>у разі активації даних Планів</w:t>
      </w:r>
      <w:r w:rsidR="004C4211" w:rsidRPr="00FE4FA5">
        <w:rPr>
          <w:szCs w:val="24"/>
        </w:rPr>
        <w:t>.</w:t>
      </w:r>
    </w:p>
    <w:p w14:paraId="09158BB6" w14:textId="77777777" w:rsidR="00547E1D" w:rsidRPr="00FE4FA5" w:rsidRDefault="00547E1D" w:rsidP="00DE1915">
      <w:pPr>
        <w:pStyle w:val="a4"/>
        <w:tabs>
          <w:tab w:val="left" w:pos="1418"/>
        </w:tabs>
        <w:ind w:firstLine="709"/>
        <w:jc w:val="both"/>
        <w:rPr>
          <w:szCs w:val="24"/>
        </w:rPr>
      </w:pPr>
    </w:p>
    <w:p w14:paraId="1A9D79CB" w14:textId="77777777" w:rsidR="0020075E" w:rsidRPr="00FE4FA5" w:rsidRDefault="00932423" w:rsidP="005064E0">
      <w:pPr>
        <w:pStyle w:val="a4"/>
        <w:numPr>
          <w:ilvl w:val="1"/>
          <w:numId w:val="10"/>
        </w:numPr>
        <w:ind w:left="0" w:firstLine="0"/>
        <w:jc w:val="both"/>
        <w:rPr>
          <w:szCs w:val="24"/>
        </w:rPr>
      </w:pPr>
      <w:r w:rsidRPr="00FE4FA5">
        <w:rPr>
          <w:szCs w:val="24"/>
        </w:rPr>
        <w:t xml:space="preserve"> </w:t>
      </w:r>
      <w:r w:rsidR="000065D4" w:rsidRPr="00FE4FA5">
        <w:rPr>
          <w:szCs w:val="24"/>
        </w:rPr>
        <w:t xml:space="preserve">До компетенції </w:t>
      </w:r>
      <w:r w:rsidR="00CA6F41" w:rsidRPr="00FE4FA5">
        <w:rPr>
          <w:szCs w:val="24"/>
        </w:rPr>
        <w:t xml:space="preserve">КУОР </w:t>
      </w:r>
      <w:r w:rsidR="00A34729" w:rsidRPr="00FE4FA5">
        <w:rPr>
          <w:szCs w:val="24"/>
        </w:rPr>
        <w:t>належить</w:t>
      </w:r>
      <w:r w:rsidR="0020075E" w:rsidRPr="00FE4FA5">
        <w:rPr>
          <w:szCs w:val="24"/>
        </w:rPr>
        <w:t>:</w:t>
      </w:r>
    </w:p>
    <w:p w14:paraId="26562ED3" w14:textId="77777777" w:rsidR="000742D9" w:rsidRPr="00FE4FA5" w:rsidRDefault="00A34729" w:rsidP="005064E0">
      <w:pPr>
        <w:pStyle w:val="a4"/>
        <w:numPr>
          <w:ilvl w:val="2"/>
          <w:numId w:val="10"/>
        </w:numPr>
        <w:ind w:left="567" w:firstLine="0"/>
        <w:jc w:val="both"/>
        <w:rPr>
          <w:szCs w:val="24"/>
        </w:rPr>
      </w:pPr>
      <w:r w:rsidRPr="00FE4FA5">
        <w:rPr>
          <w:szCs w:val="24"/>
        </w:rPr>
        <w:t xml:space="preserve"> вирішення питань з управління операційним ризиком </w:t>
      </w:r>
      <w:r w:rsidR="000742D9" w:rsidRPr="00FE4FA5">
        <w:rPr>
          <w:szCs w:val="24"/>
        </w:rPr>
        <w:t>Б</w:t>
      </w:r>
      <w:r w:rsidRPr="00FE4FA5">
        <w:rPr>
          <w:szCs w:val="24"/>
        </w:rPr>
        <w:t>анку</w:t>
      </w:r>
      <w:r w:rsidR="000742D9" w:rsidRPr="00FE4FA5">
        <w:rPr>
          <w:szCs w:val="24"/>
        </w:rPr>
        <w:t>;</w:t>
      </w:r>
    </w:p>
    <w:p w14:paraId="534F1278" w14:textId="77777777" w:rsidR="00A45889" w:rsidRPr="00FE4FA5" w:rsidRDefault="00A45889" w:rsidP="005064E0">
      <w:pPr>
        <w:pStyle w:val="a4"/>
        <w:numPr>
          <w:ilvl w:val="2"/>
          <w:numId w:val="10"/>
        </w:numPr>
        <w:ind w:left="567" w:firstLine="0"/>
        <w:jc w:val="both"/>
        <w:rPr>
          <w:szCs w:val="24"/>
        </w:rPr>
      </w:pPr>
      <w:r w:rsidRPr="00FE4FA5">
        <w:rPr>
          <w:szCs w:val="24"/>
        </w:rPr>
        <w:t xml:space="preserve"> вирішення питань щодо впровадження та функціонування СУІБ;</w:t>
      </w:r>
    </w:p>
    <w:p w14:paraId="1B8459D1" w14:textId="77777777" w:rsidR="000742D9" w:rsidRPr="00FE4FA5" w:rsidRDefault="001F4253" w:rsidP="005064E0">
      <w:pPr>
        <w:pStyle w:val="a4"/>
        <w:numPr>
          <w:ilvl w:val="2"/>
          <w:numId w:val="10"/>
        </w:numPr>
        <w:ind w:left="567" w:firstLine="0"/>
        <w:jc w:val="both"/>
        <w:rPr>
          <w:szCs w:val="24"/>
        </w:rPr>
      </w:pPr>
      <w:r w:rsidRPr="00FE4FA5">
        <w:rPr>
          <w:szCs w:val="24"/>
        </w:rPr>
        <w:t xml:space="preserve"> </w:t>
      </w:r>
      <w:r w:rsidR="00D6579D" w:rsidRPr="00FE4FA5">
        <w:rPr>
          <w:szCs w:val="24"/>
        </w:rPr>
        <w:t>у</w:t>
      </w:r>
      <w:r w:rsidR="000742D9" w:rsidRPr="00FE4FA5">
        <w:rPr>
          <w:szCs w:val="24"/>
        </w:rPr>
        <w:t>правління безперервн</w:t>
      </w:r>
      <w:r w:rsidR="00FD4AF5" w:rsidRPr="00FE4FA5">
        <w:rPr>
          <w:szCs w:val="24"/>
        </w:rPr>
        <w:t>істю</w:t>
      </w:r>
      <w:r w:rsidR="000742D9" w:rsidRPr="00FE4FA5">
        <w:rPr>
          <w:szCs w:val="24"/>
        </w:rPr>
        <w:t xml:space="preserve"> діяльн</w:t>
      </w:r>
      <w:r w:rsidR="00FD4AF5" w:rsidRPr="00FE4FA5">
        <w:rPr>
          <w:szCs w:val="24"/>
        </w:rPr>
        <w:t>о</w:t>
      </w:r>
      <w:r w:rsidR="000742D9" w:rsidRPr="00FE4FA5">
        <w:rPr>
          <w:szCs w:val="24"/>
        </w:rPr>
        <w:t>ст</w:t>
      </w:r>
      <w:r w:rsidR="00FD4AF5" w:rsidRPr="00FE4FA5">
        <w:rPr>
          <w:szCs w:val="24"/>
        </w:rPr>
        <w:t>і Банку</w:t>
      </w:r>
      <w:r w:rsidR="000742D9" w:rsidRPr="00FE4FA5">
        <w:rPr>
          <w:szCs w:val="24"/>
        </w:rPr>
        <w:t xml:space="preserve"> та </w:t>
      </w:r>
      <w:r w:rsidR="003E3EBA" w:rsidRPr="00FE4FA5">
        <w:rPr>
          <w:szCs w:val="24"/>
        </w:rPr>
        <w:t xml:space="preserve">участь у </w:t>
      </w:r>
      <w:r w:rsidR="000742D9" w:rsidRPr="00FE4FA5">
        <w:rPr>
          <w:szCs w:val="24"/>
        </w:rPr>
        <w:t>реалізаці</w:t>
      </w:r>
      <w:r w:rsidR="003E3EBA" w:rsidRPr="00FE4FA5">
        <w:rPr>
          <w:szCs w:val="24"/>
        </w:rPr>
        <w:t>ї</w:t>
      </w:r>
      <w:r w:rsidR="000742D9" w:rsidRPr="00FE4FA5">
        <w:rPr>
          <w:szCs w:val="24"/>
        </w:rPr>
        <w:t xml:space="preserve"> </w:t>
      </w:r>
      <w:r w:rsidR="003E3EBA" w:rsidRPr="00FE4FA5">
        <w:rPr>
          <w:szCs w:val="24"/>
          <w:lang w:val="ru-RU"/>
        </w:rPr>
        <w:t>заход</w:t>
      </w:r>
      <w:r w:rsidR="003E3EBA" w:rsidRPr="00FE4FA5">
        <w:rPr>
          <w:szCs w:val="24"/>
        </w:rPr>
        <w:t>ів щодо активації Планів</w:t>
      </w:r>
      <w:r w:rsidR="000742D9" w:rsidRPr="00FE4FA5">
        <w:rPr>
          <w:szCs w:val="24"/>
        </w:rPr>
        <w:t xml:space="preserve"> в стресових ситуаціях.</w:t>
      </w:r>
      <w:r w:rsidR="000742D9" w:rsidRPr="00FE4FA5" w:rsidDel="000742D9">
        <w:rPr>
          <w:szCs w:val="24"/>
        </w:rPr>
        <w:t xml:space="preserve"> </w:t>
      </w:r>
    </w:p>
    <w:p w14:paraId="3F7660B2" w14:textId="77777777" w:rsidR="00547E1D" w:rsidRPr="00FE4FA5" w:rsidRDefault="00547E1D" w:rsidP="00CE0BF1">
      <w:pPr>
        <w:pStyle w:val="a4"/>
        <w:tabs>
          <w:tab w:val="left" w:pos="1134"/>
          <w:tab w:val="left" w:pos="1276"/>
        </w:tabs>
        <w:ind w:left="709"/>
        <w:jc w:val="both"/>
        <w:rPr>
          <w:szCs w:val="24"/>
        </w:rPr>
      </w:pPr>
    </w:p>
    <w:p w14:paraId="3B68683A" w14:textId="77777777" w:rsidR="000065D4" w:rsidRPr="00FE4FA5" w:rsidRDefault="006A6181" w:rsidP="005064E0">
      <w:pPr>
        <w:pStyle w:val="a4"/>
        <w:numPr>
          <w:ilvl w:val="1"/>
          <w:numId w:val="10"/>
        </w:numPr>
        <w:ind w:left="0" w:firstLine="0"/>
        <w:jc w:val="both"/>
        <w:rPr>
          <w:szCs w:val="24"/>
        </w:rPr>
      </w:pPr>
      <w:r w:rsidRPr="00FE4FA5">
        <w:rPr>
          <w:szCs w:val="24"/>
        </w:rPr>
        <w:t>Основними задачами</w:t>
      </w:r>
      <w:r w:rsidR="000065D4" w:rsidRPr="00FE4FA5">
        <w:rPr>
          <w:szCs w:val="24"/>
        </w:rPr>
        <w:t xml:space="preserve"> </w:t>
      </w:r>
      <w:r w:rsidR="00CA6F41" w:rsidRPr="00FE4FA5">
        <w:rPr>
          <w:szCs w:val="24"/>
        </w:rPr>
        <w:t>КУОР</w:t>
      </w:r>
      <w:r w:rsidR="00127E62" w:rsidRPr="00FE4FA5">
        <w:rPr>
          <w:szCs w:val="24"/>
        </w:rPr>
        <w:t>, в межах своїх повноважень,</w:t>
      </w:r>
      <w:r w:rsidR="000065D4" w:rsidRPr="00FE4FA5">
        <w:rPr>
          <w:szCs w:val="24"/>
        </w:rPr>
        <w:t xml:space="preserve"> є:</w:t>
      </w:r>
    </w:p>
    <w:p w14:paraId="2F735190" w14:textId="77777777" w:rsidR="000742D9" w:rsidRPr="00FE4FA5" w:rsidRDefault="000742D9" w:rsidP="005064E0">
      <w:pPr>
        <w:pStyle w:val="a4"/>
        <w:numPr>
          <w:ilvl w:val="2"/>
          <w:numId w:val="10"/>
        </w:numPr>
        <w:ind w:left="567" w:firstLine="0"/>
        <w:jc w:val="both"/>
        <w:rPr>
          <w:szCs w:val="24"/>
        </w:rPr>
      </w:pPr>
      <w:r w:rsidRPr="00FE4FA5">
        <w:rPr>
          <w:szCs w:val="24"/>
        </w:rPr>
        <w:t xml:space="preserve"> </w:t>
      </w:r>
      <w:r w:rsidR="00932423" w:rsidRPr="00FE4FA5">
        <w:rPr>
          <w:szCs w:val="24"/>
        </w:rPr>
        <w:t>З</w:t>
      </w:r>
      <w:r w:rsidRPr="00FE4FA5">
        <w:rPr>
          <w:szCs w:val="24"/>
        </w:rPr>
        <w:t xml:space="preserve"> питань управління операційним ризиком Банку:</w:t>
      </w:r>
    </w:p>
    <w:p w14:paraId="760CC8A4" w14:textId="77777777" w:rsidR="00A34729" w:rsidRPr="00FE4FA5" w:rsidRDefault="00932423" w:rsidP="005064E0">
      <w:pPr>
        <w:pStyle w:val="a4"/>
        <w:numPr>
          <w:ilvl w:val="0"/>
          <w:numId w:val="4"/>
        </w:numPr>
        <w:ind w:left="1134" w:firstLine="0"/>
        <w:jc w:val="both"/>
        <w:rPr>
          <w:szCs w:val="24"/>
        </w:rPr>
      </w:pPr>
      <w:r w:rsidRPr="00FE4FA5">
        <w:rPr>
          <w:szCs w:val="24"/>
        </w:rPr>
        <w:t xml:space="preserve"> </w:t>
      </w:r>
      <w:r w:rsidR="00127E62" w:rsidRPr="00FE4FA5">
        <w:rPr>
          <w:szCs w:val="24"/>
        </w:rPr>
        <w:t xml:space="preserve">прийняття участі у розробленні, </w:t>
      </w:r>
      <w:r w:rsidR="00A34729" w:rsidRPr="00FE4FA5">
        <w:rPr>
          <w:szCs w:val="24"/>
        </w:rPr>
        <w:t xml:space="preserve">погодження та перегляд внутрішніх документів </w:t>
      </w:r>
      <w:r w:rsidR="00B929D2" w:rsidRPr="00FE4FA5">
        <w:rPr>
          <w:szCs w:val="24"/>
        </w:rPr>
        <w:t>Б</w:t>
      </w:r>
      <w:r w:rsidR="00A34729" w:rsidRPr="00FE4FA5">
        <w:rPr>
          <w:szCs w:val="24"/>
        </w:rPr>
        <w:t>анку з питань управління операційним</w:t>
      </w:r>
      <w:r w:rsidR="001E5A86" w:rsidRPr="00FE4FA5">
        <w:rPr>
          <w:szCs w:val="24"/>
        </w:rPr>
        <w:t xml:space="preserve"> </w:t>
      </w:r>
      <w:r w:rsidR="00A34729" w:rsidRPr="00FE4FA5">
        <w:rPr>
          <w:szCs w:val="24"/>
        </w:rPr>
        <w:t>ризиком;</w:t>
      </w:r>
    </w:p>
    <w:p w14:paraId="637A38C8" w14:textId="77777777" w:rsidR="00D6579D" w:rsidRPr="00FE4FA5" w:rsidRDefault="00932423" w:rsidP="005064E0">
      <w:pPr>
        <w:pStyle w:val="a4"/>
        <w:numPr>
          <w:ilvl w:val="0"/>
          <w:numId w:val="4"/>
        </w:numPr>
        <w:ind w:left="1134" w:firstLine="0"/>
        <w:jc w:val="both"/>
        <w:rPr>
          <w:szCs w:val="24"/>
        </w:rPr>
      </w:pPr>
      <w:r w:rsidRPr="00FE4FA5">
        <w:rPr>
          <w:szCs w:val="24"/>
        </w:rPr>
        <w:t xml:space="preserve"> </w:t>
      </w:r>
      <w:r w:rsidR="000065D4" w:rsidRPr="00FE4FA5">
        <w:rPr>
          <w:szCs w:val="24"/>
        </w:rPr>
        <w:t xml:space="preserve">забезпечення реалізації в Банку єдиної політики у сфері </w:t>
      </w:r>
      <w:r w:rsidR="0052012E" w:rsidRPr="00FE4FA5">
        <w:rPr>
          <w:szCs w:val="24"/>
        </w:rPr>
        <w:t xml:space="preserve">управління </w:t>
      </w:r>
      <w:r w:rsidR="002725A7" w:rsidRPr="00FE4FA5">
        <w:rPr>
          <w:szCs w:val="24"/>
        </w:rPr>
        <w:t>операційним ризиком</w:t>
      </w:r>
      <w:r w:rsidR="003E024D" w:rsidRPr="00FE4FA5">
        <w:rPr>
          <w:szCs w:val="24"/>
        </w:rPr>
        <w:t>;</w:t>
      </w:r>
      <w:r w:rsidR="00D6579D" w:rsidRPr="00FE4FA5">
        <w:rPr>
          <w:szCs w:val="24"/>
        </w:rPr>
        <w:t xml:space="preserve"> </w:t>
      </w:r>
    </w:p>
    <w:p w14:paraId="62E13E93" w14:textId="77777777" w:rsidR="003E024D" w:rsidRPr="00FE4FA5" w:rsidRDefault="00932423" w:rsidP="005064E0">
      <w:pPr>
        <w:pStyle w:val="a4"/>
        <w:numPr>
          <w:ilvl w:val="0"/>
          <w:numId w:val="4"/>
        </w:numPr>
        <w:ind w:left="1134" w:firstLine="0"/>
        <w:jc w:val="both"/>
        <w:rPr>
          <w:szCs w:val="24"/>
        </w:rPr>
      </w:pPr>
      <w:r w:rsidRPr="00FE4FA5">
        <w:rPr>
          <w:szCs w:val="24"/>
        </w:rPr>
        <w:t xml:space="preserve"> </w:t>
      </w:r>
      <w:r w:rsidR="002725A7" w:rsidRPr="00FE4FA5">
        <w:rPr>
          <w:szCs w:val="24"/>
        </w:rPr>
        <w:t xml:space="preserve">вжиття заходів для належної ідентифікації </w:t>
      </w:r>
      <w:r w:rsidR="00532276" w:rsidRPr="00FE4FA5">
        <w:rPr>
          <w:szCs w:val="24"/>
        </w:rPr>
        <w:t xml:space="preserve">та оцінки </w:t>
      </w:r>
      <w:r w:rsidR="002725A7" w:rsidRPr="00FE4FA5">
        <w:rPr>
          <w:szCs w:val="24"/>
        </w:rPr>
        <w:t>операційних ризиків</w:t>
      </w:r>
      <w:r w:rsidR="00C21473" w:rsidRPr="00FE4FA5">
        <w:rPr>
          <w:szCs w:val="24"/>
        </w:rPr>
        <w:t>;</w:t>
      </w:r>
      <w:r w:rsidR="003E024D" w:rsidRPr="00FE4FA5">
        <w:rPr>
          <w:szCs w:val="24"/>
        </w:rPr>
        <w:t xml:space="preserve"> </w:t>
      </w:r>
    </w:p>
    <w:p w14:paraId="762A7925" w14:textId="77777777" w:rsidR="00D6579D" w:rsidRPr="00FE4FA5" w:rsidRDefault="00932423" w:rsidP="005064E0">
      <w:pPr>
        <w:pStyle w:val="11"/>
        <w:numPr>
          <w:ilvl w:val="0"/>
          <w:numId w:val="4"/>
        </w:numPr>
        <w:ind w:left="1134" w:firstLine="0"/>
        <w:jc w:val="both"/>
        <w:rPr>
          <w:rFonts w:ascii="Times New Roman" w:hAnsi="Times New Roman"/>
          <w:sz w:val="24"/>
          <w:szCs w:val="24"/>
        </w:rPr>
      </w:pPr>
      <w:r w:rsidRPr="00FE4FA5">
        <w:rPr>
          <w:rFonts w:ascii="Times New Roman" w:hAnsi="Times New Roman"/>
          <w:sz w:val="24"/>
          <w:szCs w:val="24"/>
        </w:rPr>
        <w:t xml:space="preserve"> </w:t>
      </w:r>
      <w:r w:rsidR="003E024D" w:rsidRPr="00FE4FA5">
        <w:rPr>
          <w:rFonts w:ascii="Times New Roman" w:hAnsi="Times New Roman"/>
          <w:sz w:val="24"/>
          <w:szCs w:val="24"/>
        </w:rPr>
        <w:t>моніторинг і контроль оперативних і об'єктивних відомостей про стан і розмір операційних ризиків;</w:t>
      </w:r>
    </w:p>
    <w:p w14:paraId="56768849" w14:textId="77777777" w:rsidR="000065D4" w:rsidRPr="00FE4FA5" w:rsidRDefault="00932423" w:rsidP="005064E0">
      <w:pPr>
        <w:pStyle w:val="a4"/>
        <w:numPr>
          <w:ilvl w:val="0"/>
          <w:numId w:val="4"/>
        </w:numPr>
        <w:ind w:left="1134" w:firstLine="0"/>
        <w:jc w:val="both"/>
        <w:rPr>
          <w:szCs w:val="24"/>
        </w:rPr>
      </w:pPr>
      <w:r w:rsidRPr="00FE4FA5">
        <w:rPr>
          <w:szCs w:val="24"/>
        </w:rPr>
        <w:t xml:space="preserve"> </w:t>
      </w:r>
      <w:r w:rsidR="00B17AD4" w:rsidRPr="00FE4FA5">
        <w:rPr>
          <w:szCs w:val="24"/>
        </w:rPr>
        <w:t>контроль</w:t>
      </w:r>
      <w:r w:rsidR="0052012E" w:rsidRPr="00FE4FA5">
        <w:rPr>
          <w:szCs w:val="24"/>
        </w:rPr>
        <w:t xml:space="preserve"> за розробленням і впровадженням заходів з </w:t>
      </w:r>
      <w:r w:rsidR="005B0988" w:rsidRPr="00FE4FA5">
        <w:rPr>
          <w:szCs w:val="24"/>
        </w:rPr>
        <w:t>мінімізації операційного ризику</w:t>
      </w:r>
      <w:r w:rsidR="000065D4" w:rsidRPr="00FE4FA5">
        <w:rPr>
          <w:szCs w:val="24"/>
        </w:rPr>
        <w:t>;</w:t>
      </w:r>
    </w:p>
    <w:p w14:paraId="1C573E80" w14:textId="77777777" w:rsidR="00D6579D" w:rsidRPr="00FE4FA5" w:rsidRDefault="00932423" w:rsidP="005064E0">
      <w:pPr>
        <w:pStyle w:val="a4"/>
        <w:numPr>
          <w:ilvl w:val="0"/>
          <w:numId w:val="4"/>
        </w:numPr>
        <w:ind w:left="1134" w:firstLine="0"/>
        <w:jc w:val="both"/>
        <w:rPr>
          <w:szCs w:val="24"/>
        </w:rPr>
      </w:pPr>
      <w:r w:rsidRPr="00FE4FA5">
        <w:rPr>
          <w:szCs w:val="24"/>
        </w:rPr>
        <w:t xml:space="preserve"> </w:t>
      </w:r>
      <w:r w:rsidR="00D6579D" w:rsidRPr="00FE4FA5">
        <w:rPr>
          <w:szCs w:val="24"/>
        </w:rPr>
        <w:t>визначення необхідних оптимальних ресурсів для впровадження заходів з управління операційним ризик</w:t>
      </w:r>
      <w:r w:rsidR="00C21741" w:rsidRPr="00FE4FA5">
        <w:rPr>
          <w:szCs w:val="24"/>
        </w:rPr>
        <w:t>о</w:t>
      </w:r>
      <w:r w:rsidR="00D6579D" w:rsidRPr="00FE4FA5">
        <w:rPr>
          <w:szCs w:val="24"/>
        </w:rPr>
        <w:t>м;</w:t>
      </w:r>
    </w:p>
    <w:p w14:paraId="5A057024" w14:textId="77777777" w:rsidR="007A74CA" w:rsidRPr="00FE4FA5" w:rsidRDefault="003E024D" w:rsidP="005064E0">
      <w:pPr>
        <w:pStyle w:val="a4"/>
        <w:numPr>
          <w:ilvl w:val="0"/>
          <w:numId w:val="4"/>
        </w:numPr>
        <w:ind w:left="1134" w:firstLine="0"/>
        <w:jc w:val="both"/>
        <w:rPr>
          <w:szCs w:val="24"/>
        </w:rPr>
      </w:pPr>
      <w:r w:rsidRPr="00FE4FA5">
        <w:rPr>
          <w:szCs w:val="24"/>
        </w:rPr>
        <w:tab/>
      </w:r>
      <w:r w:rsidR="00932423" w:rsidRPr="00FE4FA5">
        <w:rPr>
          <w:szCs w:val="24"/>
        </w:rPr>
        <w:t xml:space="preserve"> </w:t>
      </w:r>
      <w:r w:rsidRPr="00FE4FA5">
        <w:rPr>
          <w:szCs w:val="24"/>
        </w:rPr>
        <w:t>впровадження в Банку принципів управління операційним ризиком згідно рекомендацій Базельського Комітету з банківського нагляду, чинного законодавства України</w:t>
      </w:r>
      <w:r w:rsidR="00D6579D" w:rsidRPr="00FE4FA5">
        <w:rPr>
          <w:szCs w:val="24"/>
        </w:rPr>
        <w:t xml:space="preserve"> </w:t>
      </w:r>
      <w:r w:rsidR="00621F08" w:rsidRPr="00FE4FA5">
        <w:rPr>
          <w:szCs w:val="24"/>
        </w:rPr>
        <w:t>розгляд і вирішення інших питань з управління операцій</w:t>
      </w:r>
      <w:r w:rsidR="00621F08" w:rsidRPr="00FE4FA5">
        <w:rPr>
          <w:szCs w:val="24"/>
        </w:rPr>
        <w:tab/>
        <w:t>ним</w:t>
      </w:r>
      <w:r w:rsidR="001E5A86" w:rsidRPr="00FE4FA5">
        <w:rPr>
          <w:szCs w:val="24"/>
        </w:rPr>
        <w:t xml:space="preserve"> </w:t>
      </w:r>
      <w:r w:rsidR="00621F08" w:rsidRPr="00FE4FA5">
        <w:rPr>
          <w:szCs w:val="24"/>
        </w:rPr>
        <w:t xml:space="preserve">ризиком. </w:t>
      </w:r>
    </w:p>
    <w:p w14:paraId="1DAC0566" w14:textId="77777777" w:rsidR="009F7D5B" w:rsidRPr="00FE4FA5" w:rsidRDefault="00932423" w:rsidP="005064E0">
      <w:pPr>
        <w:pStyle w:val="a4"/>
        <w:numPr>
          <w:ilvl w:val="0"/>
          <w:numId w:val="4"/>
        </w:numPr>
        <w:ind w:left="1134" w:firstLine="0"/>
        <w:jc w:val="both"/>
        <w:rPr>
          <w:szCs w:val="24"/>
        </w:rPr>
      </w:pPr>
      <w:r w:rsidRPr="00FE4FA5">
        <w:rPr>
          <w:szCs w:val="24"/>
        </w:rPr>
        <w:t xml:space="preserve"> </w:t>
      </w:r>
      <w:r w:rsidR="009F7D5B" w:rsidRPr="00FE4FA5">
        <w:rPr>
          <w:szCs w:val="24"/>
        </w:rPr>
        <w:t>забезпечення дослідження значних подій операційного ризику.</w:t>
      </w:r>
    </w:p>
    <w:p w14:paraId="6B57D83E" w14:textId="77777777" w:rsidR="00D6579D" w:rsidRPr="00FE4FA5" w:rsidRDefault="00D6579D" w:rsidP="00CE0BF1">
      <w:pPr>
        <w:pStyle w:val="a4"/>
        <w:tabs>
          <w:tab w:val="left" w:pos="1560"/>
        </w:tabs>
        <w:ind w:firstLine="709"/>
        <w:jc w:val="both"/>
        <w:rPr>
          <w:szCs w:val="24"/>
        </w:rPr>
      </w:pPr>
    </w:p>
    <w:p w14:paraId="240FB996" w14:textId="77777777" w:rsidR="003E024D" w:rsidRPr="00FE4FA5" w:rsidRDefault="00932423" w:rsidP="005064E0">
      <w:pPr>
        <w:pStyle w:val="a4"/>
        <w:numPr>
          <w:ilvl w:val="2"/>
          <w:numId w:val="10"/>
        </w:numPr>
        <w:ind w:left="567" w:firstLine="0"/>
        <w:jc w:val="both"/>
        <w:rPr>
          <w:szCs w:val="24"/>
        </w:rPr>
      </w:pPr>
      <w:r w:rsidRPr="00FE4FA5">
        <w:rPr>
          <w:szCs w:val="24"/>
        </w:rPr>
        <w:t xml:space="preserve"> З</w:t>
      </w:r>
      <w:r w:rsidR="007A74CA" w:rsidRPr="00FE4FA5">
        <w:rPr>
          <w:szCs w:val="24"/>
        </w:rPr>
        <w:t xml:space="preserve"> питань інформаційної безпеки та інформаційних технологій</w:t>
      </w:r>
      <w:r w:rsidR="00313B39" w:rsidRPr="00FE4FA5">
        <w:rPr>
          <w:szCs w:val="24"/>
        </w:rPr>
        <w:t xml:space="preserve"> Банку</w:t>
      </w:r>
      <w:r w:rsidR="007A74CA" w:rsidRPr="00FE4FA5">
        <w:rPr>
          <w:szCs w:val="24"/>
        </w:rPr>
        <w:t>:</w:t>
      </w:r>
    </w:p>
    <w:p w14:paraId="0A4F7B19" w14:textId="77777777" w:rsidR="004809E2" w:rsidRPr="00FE4FA5" w:rsidRDefault="00932423" w:rsidP="005064E0">
      <w:pPr>
        <w:pStyle w:val="a4"/>
        <w:numPr>
          <w:ilvl w:val="0"/>
          <w:numId w:val="4"/>
        </w:numPr>
        <w:ind w:left="1134" w:firstLine="0"/>
        <w:jc w:val="both"/>
        <w:rPr>
          <w:szCs w:val="24"/>
        </w:rPr>
      </w:pPr>
      <w:r w:rsidRPr="00FE4FA5">
        <w:rPr>
          <w:szCs w:val="24"/>
        </w:rPr>
        <w:t xml:space="preserve"> </w:t>
      </w:r>
      <w:r w:rsidR="00ED667B" w:rsidRPr="00FE4FA5">
        <w:rPr>
          <w:szCs w:val="24"/>
        </w:rPr>
        <w:t xml:space="preserve">прийняття участі у розробленні, </w:t>
      </w:r>
      <w:r w:rsidR="004809E2" w:rsidRPr="00FE4FA5">
        <w:rPr>
          <w:szCs w:val="24"/>
        </w:rPr>
        <w:t>погодження та перегляд політики</w:t>
      </w:r>
      <w:r w:rsidR="00D6579D" w:rsidRPr="00FE4FA5">
        <w:rPr>
          <w:szCs w:val="24"/>
        </w:rPr>
        <w:t xml:space="preserve"> системи управління</w:t>
      </w:r>
      <w:r w:rsidR="004809E2" w:rsidRPr="00FE4FA5">
        <w:rPr>
          <w:szCs w:val="24"/>
        </w:rPr>
        <w:t xml:space="preserve"> інформаційно</w:t>
      </w:r>
      <w:r w:rsidR="00D6579D" w:rsidRPr="00FE4FA5">
        <w:rPr>
          <w:szCs w:val="24"/>
        </w:rPr>
        <w:t>ю</w:t>
      </w:r>
      <w:r w:rsidR="004809E2" w:rsidRPr="00FE4FA5">
        <w:rPr>
          <w:szCs w:val="24"/>
        </w:rPr>
        <w:t xml:space="preserve"> безпек</w:t>
      </w:r>
      <w:r w:rsidR="00D6579D" w:rsidRPr="00FE4FA5">
        <w:rPr>
          <w:szCs w:val="24"/>
        </w:rPr>
        <w:t>ою</w:t>
      </w:r>
      <w:r w:rsidR="004809E2" w:rsidRPr="00FE4FA5">
        <w:rPr>
          <w:szCs w:val="24"/>
        </w:rPr>
        <w:t>, положення щодо застосовності та стратегії розвитку інформаційної безпеки Банку;</w:t>
      </w:r>
    </w:p>
    <w:p w14:paraId="26322C20" w14:textId="77777777" w:rsidR="004809E2" w:rsidRPr="00FE4FA5" w:rsidRDefault="00932423" w:rsidP="005064E0">
      <w:pPr>
        <w:pStyle w:val="a4"/>
        <w:numPr>
          <w:ilvl w:val="0"/>
          <w:numId w:val="4"/>
        </w:numPr>
        <w:ind w:left="1134" w:firstLine="0"/>
        <w:jc w:val="both"/>
        <w:rPr>
          <w:szCs w:val="24"/>
        </w:rPr>
      </w:pPr>
      <w:r w:rsidRPr="00FE4FA5">
        <w:rPr>
          <w:szCs w:val="24"/>
        </w:rPr>
        <w:t xml:space="preserve"> </w:t>
      </w:r>
      <w:r w:rsidR="004809E2" w:rsidRPr="00FE4FA5">
        <w:rPr>
          <w:szCs w:val="24"/>
        </w:rPr>
        <w:t>узгодження впровадження нових проектів, напрямів, стратегічних завдань з питань інформаційної безпеки Банку та заходів інформаційної безпеки;</w:t>
      </w:r>
    </w:p>
    <w:p w14:paraId="6DD38A62" w14:textId="77777777" w:rsidR="004809E2" w:rsidRPr="00FE4FA5" w:rsidRDefault="004809E2" w:rsidP="005064E0">
      <w:pPr>
        <w:pStyle w:val="a4"/>
        <w:numPr>
          <w:ilvl w:val="0"/>
          <w:numId w:val="4"/>
        </w:numPr>
        <w:ind w:left="1134" w:firstLine="0"/>
        <w:jc w:val="both"/>
        <w:rPr>
          <w:szCs w:val="24"/>
        </w:rPr>
      </w:pPr>
      <w:r w:rsidRPr="00FE4FA5">
        <w:rPr>
          <w:szCs w:val="24"/>
        </w:rPr>
        <w:t xml:space="preserve"> розгляд, затвердження та контроль за виконанням проектів щодо розроблення, упровадження, функціонування, моніторингу, перегляду, підтримання та вдосконалення </w:t>
      </w:r>
      <w:r w:rsidR="00B85F3F" w:rsidRPr="00FE4FA5">
        <w:rPr>
          <w:szCs w:val="24"/>
        </w:rPr>
        <w:t>СУІБ</w:t>
      </w:r>
      <w:r w:rsidRPr="00FE4FA5">
        <w:rPr>
          <w:szCs w:val="24"/>
        </w:rPr>
        <w:t xml:space="preserve"> Банку;</w:t>
      </w:r>
    </w:p>
    <w:p w14:paraId="6770CBBC" w14:textId="77777777" w:rsidR="004809E2" w:rsidRPr="00FE4FA5" w:rsidRDefault="004809E2" w:rsidP="005064E0">
      <w:pPr>
        <w:pStyle w:val="a4"/>
        <w:numPr>
          <w:ilvl w:val="0"/>
          <w:numId w:val="4"/>
        </w:numPr>
        <w:ind w:left="1134" w:firstLine="0"/>
        <w:jc w:val="both"/>
        <w:rPr>
          <w:szCs w:val="24"/>
        </w:rPr>
      </w:pPr>
      <w:r w:rsidRPr="00FE4FA5">
        <w:rPr>
          <w:szCs w:val="24"/>
        </w:rPr>
        <w:t xml:space="preserve"> визначення необхідних оптимальних ресурсів для впровадження заходів інформаційної безпеки;</w:t>
      </w:r>
    </w:p>
    <w:p w14:paraId="6D44C821" w14:textId="77777777" w:rsidR="004809E2" w:rsidRPr="00FE4FA5" w:rsidRDefault="00932423" w:rsidP="005064E0">
      <w:pPr>
        <w:pStyle w:val="a4"/>
        <w:numPr>
          <w:ilvl w:val="0"/>
          <w:numId w:val="4"/>
        </w:numPr>
        <w:ind w:left="1134" w:firstLine="0"/>
        <w:jc w:val="both"/>
        <w:rPr>
          <w:szCs w:val="24"/>
        </w:rPr>
      </w:pPr>
      <w:r w:rsidRPr="00FE4FA5">
        <w:rPr>
          <w:szCs w:val="24"/>
        </w:rPr>
        <w:lastRenderedPageBreak/>
        <w:t xml:space="preserve"> </w:t>
      </w:r>
      <w:r w:rsidR="004809E2" w:rsidRPr="00FE4FA5">
        <w:rPr>
          <w:szCs w:val="24"/>
        </w:rPr>
        <w:t xml:space="preserve">забезпечення своєчасного моніторингу стану впровадження та ефективності функціонування </w:t>
      </w:r>
      <w:r w:rsidR="00B85F3F" w:rsidRPr="00FE4FA5">
        <w:rPr>
          <w:szCs w:val="24"/>
        </w:rPr>
        <w:t>СУІБ</w:t>
      </w:r>
      <w:r w:rsidR="004809E2" w:rsidRPr="00FE4FA5">
        <w:rPr>
          <w:szCs w:val="24"/>
        </w:rPr>
        <w:t xml:space="preserve"> Банку з подальшою оцінкою можливостей вдосконалення та потреби проведення коригувальних дій</w:t>
      </w:r>
      <w:r w:rsidR="00313B39" w:rsidRPr="00FE4FA5">
        <w:rPr>
          <w:szCs w:val="24"/>
        </w:rPr>
        <w:t>;</w:t>
      </w:r>
    </w:p>
    <w:p w14:paraId="02BE9C38" w14:textId="77777777" w:rsidR="00313B39" w:rsidRPr="00FE4FA5" w:rsidRDefault="00932423" w:rsidP="005064E0">
      <w:pPr>
        <w:pStyle w:val="a4"/>
        <w:numPr>
          <w:ilvl w:val="0"/>
          <w:numId w:val="4"/>
        </w:numPr>
        <w:ind w:left="1134" w:firstLine="0"/>
        <w:jc w:val="both"/>
        <w:rPr>
          <w:szCs w:val="24"/>
        </w:rPr>
      </w:pPr>
      <w:r w:rsidRPr="00FE4FA5">
        <w:rPr>
          <w:szCs w:val="24"/>
        </w:rPr>
        <w:t xml:space="preserve"> </w:t>
      </w:r>
      <w:r w:rsidR="00313B39" w:rsidRPr="00FE4FA5">
        <w:rPr>
          <w:szCs w:val="24"/>
        </w:rPr>
        <w:t>прийняття рішень, направлених на ефективне впровадження та використання інформаційної інфраструктури у Банку.</w:t>
      </w:r>
    </w:p>
    <w:p w14:paraId="657BB821" w14:textId="77777777" w:rsidR="00D6579D" w:rsidRPr="00FE4FA5" w:rsidRDefault="00D6579D" w:rsidP="00CE0BF1">
      <w:pPr>
        <w:pStyle w:val="a4"/>
        <w:tabs>
          <w:tab w:val="left" w:pos="1560"/>
        </w:tabs>
        <w:ind w:firstLine="709"/>
        <w:jc w:val="both"/>
        <w:rPr>
          <w:szCs w:val="24"/>
        </w:rPr>
      </w:pPr>
    </w:p>
    <w:p w14:paraId="5653B523" w14:textId="77777777" w:rsidR="0015460D" w:rsidRPr="00FE4FA5" w:rsidRDefault="00932423" w:rsidP="005064E0">
      <w:pPr>
        <w:pStyle w:val="a4"/>
        <w:numPr>
          <w:ilvl w:val="2"/>
          <w:numId w:val="10"/>
        </w:numPr>
        <w:ind w:left="567" w:firstLine="0"/>
        <w:jc w:val="both"/>
        <w:rPr>
          <w:szCs w:val="24"/>
        </w:rPr>
      </w:pPr>
      <w:r w:rsidRPr="00FE4FA5">
        <w:rPr>
          <w:szCs w:val="24"/>
        </w:rPr>
        <w:t xml:space="preserve"> З</w:t>
      </w:r>
      <w:r w:rsidR="00750E1C" w:rsidRPr="00FE4FA5">
        <w:rPr>
          <w:szCs w:val="24"/>
        </w:rPr>
        <w:t xml:space="preserve"> питань </w:t>
      </w:r>
      <w:r w:rsidR="004F35F7" w:rsidRPr="00FE4FA5">
        <w:rPr>
          <w:szCs w:val="24"/>
        </w:rPr>
        <w:t>у</w:t>
      </w:r>
      <w:r w:rsidR="007A74CA" w:rsidRPr="00FE4FA5">
        <w:rPr>
          <w:szCs w:val="24"/>
        </w:rPr>
        <w:t>правління безперервною діяльністю та реалізаці</w:t>
      </w:r>
      <w:r w:rsidR="00D6579D" w:rsidRPr="00FE4FA5">
        <w:rPr>
          <w:szCs w:val="24"/>
        </w:rPr>
        <w:t>ї</w:t>
      </w:r>
      <w:r w:rsidR="007A74CA" w:rsidRPr="00FE4FA5">
        <w:rPr>
          <w:szCs w:val="24"/>
        </w:rPr>
        <w:t xml:space="preserve"> плану відновлення діяльності Банку в стресових ситуаціях</w:t>
      </w:r>
      <w:r w:rsidR="009B1221" w:rsidRPr="00FE4FA5">
        <w:rPr>
          <w:szCs w:val="24"/>
        </w:rPr>
        <w:t>:</w:t>
      </w:r>
    </w:p>
    <w:p w14:paraId="6458E6D0"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 xml:space="preserve">забезпечення реалізації в Банку єдиної політики у сфері управління безперервною діяльністю; </w:t>
      </w:r>
    </w:p>
    <w:p w14:paraId="419BB75E"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вживання заходів для завчасної ідентифікації ймовірних непередбачених обставин, стресових ситуацій і планування відповідних дій у разі їх виникнення;</w:t>
      </w:r>
    </w:p>
    <w:p w14:paraId="0DD66A04"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контроль за розробленням і впровадженням політики управління безперервн</w:t>
      </w:r>
      <w:r w:rsidR="009A1CBA" w:rsidRPr="00FE4FA5">
        <w:rPr>
          <w:szCs w:val="24"/>
        </w:rPr>
        <w:t>ою</w:t>
      </w:r>
      <w:r w:rsidR="009B1221" w:rsidRPr="00FE4FA5">
        <w:rPr>
          <w:szCs w:val="24"/>
        </w:rPr>
        <w:t xml:space="preserve"> діяльн</w:t>
      </w:r>
      <w:r w:rsidR="00A20CAC" w:rsidRPr="00FE4FA5">
        <w:rPr>
          <w:szCs w:val="24"/>
        </w:rPr>
        <w:t>і</w:t>
      </w:r>
      <w:r w:rsidR="009B1221" w:rsidRPr="00FE4FA5">
        <w:rPr>
          <w:szCs w:val="24"/>
        </w:rPr>
        <w:t>ст</w:t>
      </w:r>
      <w:r w:rsidR="009A1CBA" w:rsidRPr="00FE4FA5">
        <w:rPr>
          <w:szCs w:val="24"/>
        </w:rPr>
        <w:t>ю</w:t>
      </w:r>
      <w:r w:rsidR="009B1221" w:rsidRPr="00FE4FA5">
        <w:rPr>
          <w:szCs w:val="24"/>
        </w:rPr>
        <w:t>;</w:t>
      </w:r>
    </w:p>
    <w:p w14:paraId="75ADDF43"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контроль за розробленням і впровадженням процедури аналізу впливу негативних факторів на процеси Банку;</w:t>
      </w:r>
    </w:p>
    <w:p w14:paraId="2A5AF5F1"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 xml:space="preserve">контроль за розробленням і впровадженням </w:t>
      </w:r>
      <w:r w:rsidR="003E3EBA" w:rsidRPr="00FE4FA5">
        <w:rPr>
          <w:szCs w:val="24"/>
        </w:rPr>
        <w:t>П</w:t>
      </w:r>
      <w:r w:rsidR="009B1221" w:rsidRPr="00FE4FA5">
        <w:rPr>
          <w:szCs w:val="24"/>
        </w:rPr>
        <w:t>лану забезпечення безперервності діяльності;</w:t>
      </w:r>
    </w:p>
    <w:p w14:paraId="7E99E7E7" w14:textId="77777777" w:rsidR="009B1221" w:rsidRPr="00FE4FA5" w:rsidRDefault="009B1221" w:rsidP="005064E0">
      <w:pPr>
        <w:pStyle w:val="a4"/>
        <w:numPr>
          <w:ilvl w:val="0"/>
          <w:numId w:val="4"/>
        </w:numPr>
        <w:ind w:left="1134" w:firstLine="0"/>
        <w:jc w:val="both"/>
        <w:rPr>
          <w:szCs w:val="24"/>
        </w:rPr>
      </w:pPr>
      <w:r w:rsidRPr="00FE4FA5">
        <w:rPr>
          <w:szCs w:val="24"/>
        </w:rPr>
        <w:tab/>
      </w:r>
      <w:r w:rsidR="00932423" w:rsidRPr="00FE4FA5">
        <w:rPr>
          <w:szCs w:val="24"/>
        </w:rPr>
        <w:t xml:space="preserve"> </w:t>
      </w:r>
      <w:r w:rsidRPr="00FE4FA5">
        <w:rPr>
          <w:szCs w:val="24"/>
        </w:rPr>
        <w:t>контроль за розробленням і впровадженням комплексу заходів з відновлення діяльності Банку;</w:t>
      </w:r>
    </w:p>
    <w:p w14:paraId="71628273"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консолідація, розгляд та затвердження стратегічних заходів при оголошенні режиму надзвичайної ситуації;</w:t>
      </w:r>
    </w:p>
    <w:p w14:paraId="6B336797" w14:textId="77777777" w:rsidR="009B1221" w:rsidRPr="00FE4FA5" w:rsidRDefault="00932423" w:rsidP="005064E0">
      <w:pPr>
        <w:pStyle w:val="a4"/>
        <w:numPr>
          <w:ilvl w:val="0"/>
          <w:numId w:val="4"/>
        </w:numPr>
        <w:ind w:left="1134" w:firstLine="0"/>
        <w:jc w:val="both"/>
        <w:rPr>
          <w:szCs w:val="24"/>
        </w:rPr>
      </w:pPr>
      <w:r w:rsidRPr="00FE4FA5">
        <w:rPr>
          <w:szCs w:val="24"/>
        </w:rPr>
        <w:t xml:space="preserve"> </w:t>
      </w:r>
      <w:r w:rsidR="009B1221" w:rsidRPr="00FE4FA5">
        <w:rPr>
          <w:szCs w:val="24"/>
        </w:rPr>
        <w:t>управління процес</w:t>
      </w:r>
      <w:r w:rsidR="004C4211" w:rsidRPr="00FE4FA5">
        <w:rPr>
          <w:szCs w:val="24"/>
        </w:rPr>
        <w:t>ом відновлення діяльності Банку.</w:t>
      </w:r>
    </w:p>
    <w:p w14:paraId="2E1A08C3" w14:textId="77777777" w:rsidR="007A74CA" w:rsidRPr="00FE4FA5" w:rsidRDefault="007A74CA" w:rsidP="00547E1D">
      <w:pPr>
        <w:pStyle w:val="a4"/>
        <w:tabs>
          <w:tab w:val="left" w:pos="1560"/>
        </w:tabs>
        <w:ind w:firstLine="709"/>
        <w:jc w:val="both"/>
        <w:rPr>
          <w:szCs w:val="24"/>
        </w:rPr>
      </w:pPr>
    </w:p>
    <w:p w14:paraId="37CEF2E3" w14:textId="77777777" w:rsidR="006070BC" w:rsidRPr="00FE4FA5" w:rsidRDefault="00932423" w:rsidP="005064E0">
      <w:pPr>
        <w:pStyle w:val="a4"/>
        <w:numPr>
          <w:ilvl w:val="2"/>
          <w:numId w:val="10"/>
        </w:numPr>
        <w:ind w:left="567" w:firstLine="0"/>
        <w:jc w:val="both"/>
        <w:rPr>
          <w:szCs w:val="24"/>
        </w:rPr>
      </w:pPr>
      <w:r w:rsidRPr="00FE4FA5">
        <w:rPr>
          <w:szCs w:val="24"/>
        </w:rPr>
        <w:t xml:space="preserve"> З</w:t>
      </w:r>
      <w:r w:rsidR="006070BC" w:rsidRPr="00FE4FA5">
        <w:rPr>
          <w:szCs w:val="24"/>
        </w:rPr>
        <w:t xml:space="preserve"> інших питань, які відносяться до компетенції </w:t>
      </w:r>
      <w:r w:rsidR="00CA6F41" w:rsidRPr="00FE4FA5">
        <w:rPr>
          <w:szCs w:val="24"/>
        </w:rPr>
        <w:t>КУОР</w:t>
      </w:r>
      <w:r w:rsidR="006070BC" w:rsidRPr="00FE4FA5">
        <w:rPr>
          <w:szCs w:val="24"/>
        </w:rPr>
        <w:t>:</w:t>
      </w:r>
    </w:p>
    <w:p w14:paraId="1948C456" w14:textId="77777777" w:rsidR="006070BC" w:rsidRPr="00FE4FA5" w:rsidRDefault="00932423" w:rsidP="005064E0">
      <w:pPr>
        <w:pStyle w:val="a4"/>
        <w:numPr>
          <w:ilvl w:val="0"/>
          <w:numId w:val="4"/>
        </w:numPr>
        <w:ind w:left="1134" w:firstLine="0"/>
        <w:jc w:val="both"/>
        <w:rPr>
          <w:szCs w:val="24"/>
        </w:rPr>
      </w:pPr>
      <w:r w:rsidRPr="00FE4FA5">
        <w:rPr>
          <w:szCs w:val="24"/>
        </w:rPr>
        <w:t xml:space="preserve"> </w:t>
      </w:r>
      <w:r w:rsidR="006070BC" w:rsidRPr="00FE4FA5">
        <w:rPr>
          <w:szCs w:val="24"/>
        </w:rPr>
        <w:t xml:space="preserve">організація </w:t>
      </w:r>
      <w:r w:rsidR="00313B39" w:rsidRPr="00FE4FA5">
        <w:rPr>
          <w:szCs w:val="24"/>
        </w:rPr>
        <w:t xml:space="preserve">практичних </w:t>
      </w:r>
      <w:r w:rsidR="006070BC" w:rsidRPr="00FE4FA5">
        <w:rPr>
          <w:szCs w:val="24"/>
        </w:rPr>
        <w:t xml:space="preserve">заходів щодо підвищення обізнаності/ навчання персоналу Банку з питань управління операційним ризиком, </w:t>
      </w:r>
      <w:r w:rsidR="00AA4CD3" w:rsidRPr="00FE4FA5">
        <w:rPr>
          <w:szCs w:val="24"/>
        </w:rPr>
        <w:t>інформаційної безпеки</w:t>
      </w:r>
      <w:r w:rsidR="006070BC" w:rsidRPr="00FE4FA5">
        <w:rPr>
          <w:szCs w:val="24"/>
        </w:rPr>
        <w:t xml:space="preserve"> та забезпечення безперервної діяльності Банку;</w:t>
      </w:r>
    </w:p>
    <w:p w14:paraId="17A0D0DD" w14:textId="77777777" w:rsidR="006070BC" w:rsidRPr="00FE4FA5" w:rsidRDefault="00932423" w:rsidP="005064E0">
      <w:pPr>
        <w:pStyle w:val="a4"/>
        <w:numPr>
          <w:ilvl w:val="0"/>
          <w:numId w:val="4"/>
        </w:numPr>
        <w:ind w:left="1134" w:firstLine="0"/>
        <w:jc w:val="both"/>
        <w:rPr>
          <w:szCs w:val="24"/>
        </w:rPr>
      </w:pPr>
      <w:r w:rsidRPr="00FE4FA5">
        <w:rPr>
          <w:szCs w:val="24"/>
        </w:rPr>
        <w:t xml:space="preserve"> </w:t>
      </w:r>
      <w:r w:rsidR="006070BC" w:rsidRPr="00FE4FA5">
        <w:rPr>
          <w:szCs w:val="24"/>
        </w:rPr>
        <w:t xml:space="preserve">прийняття рішень щодо вдосконалення системи управління операційними ризиками, СУІБ, системи управління безперервною діяльністю та відновлення діяльності Банку; </w:t>
      </w:r>
    </w:p>
    <w:p w14:paraId="0F797BEA" w14:textId="77777777" w:rsidR="00AA4CD3" w:rsidRPr="00FE4FA5" w:rsidRDefault="00932423" w:rsidP="005064E0">
      <w:pPr>
        <w:pStyle w:val="a4"/>
        <w:numPr>
          <w:ilvl w:val="0"/>
          <w:numId w:val="4"/>
        </w:numPr>
        <w:ind w:left="1134" w:firstLine="0"/>
        <w:jc w:val="both"/>
        <w:rPr>
          <w:szCs w:val="24"/>
        </w:rPr>
      </w:pPr>
      <w:r w:rsidRPr="00FE4FA5">
        <w:rPr>
          <w:szCs w:val="24"/>
        </w:rPr>
        <w:t xml:space="preserve"> </w:t>
      </w:r>
      <w:r w:rsidR="00AA4CD3" w:rsidRPr="00FE4FA5">
        <w:rPr>
          <w:szCs w:val="24"/>
        </w:rPr>
        <w:t>розгляд</w:t>
      </w:r>
      <w:r w:rsidR="0098022E" w:rsidRPr="00FE4FA5">
        <w:rPr>
          <w:szCs w:val="24"/>
        </w:rPr>
        <w:t xml:space="preserve"> та прийняття необхідних заходів</w:t>
      </w:r>
      <w:r w:rsidR="00AA4CD3" w:rsidRPr="00FE4FA5">
        <w:rPr>
          <w:szCs w:val="24"/>
        </w:rPr>
        <w:t xml:space="preserve"> з питань управління операційним ризиком та його складовими, у тому числі результатів стрес-тестування;</w:t>
      </w:r>
    </w:p>
    <w:p w14:paraId="42937A61" w14:textId="77777777" w:rsidR="00AA4CD3" w:rsidRPr="00FE4FA5" w:rsidRDefault="00932423" w:rsidP="005064E0">
      <w:pPr>
        <w:pStyle w:val="a4"/>
        <w:numPr>
          <w:ilvl w:val="0"/>
          <w:numId w:val="4"/>
        </w:numPr>
        <w:ind w:left="1134" w:firstLine="0"/>
        <w:jc w:val="both"/>
        <w:rPr>
          <w:szCs w:val="24"/>
        </w:rPr>
      </w:pPr>
      <w:r w:rsidRPr="00FE4FA5">
        <w:rPr>
          <w:szCs w:val="24"/>
        </w:rPr>
        <w:t xml:space="preserve"> </w:t>
      </w:r>
      <w:r w:rsidR="00AA4CD3" w:rsidRPr="00FE4FA5">
        <w:rPr>
          <w:szCs w:val="24"/>
        </w:rPr>
        <w:t>координації дій структурних підрозділів Банку з питань управління операційними ризиками, функціонування системи управління інформаційною безпекою, забезпечення безперервної діяльності та відновлення діяльності Банку;</w:t>
      </w:r>
    </w:p>
    <w:p w14:paraId="2ECAA1D2" w14:textId="77777777" w:rsidR="00612E4D" w:rsidRPr="00FE4FA5" w:rsidRDefault="00932423" w:rsidP="005064E0">
      <w:pPr>
        <w:pStyle w:val="a4"/>
        <w:numPr>
          <w:ilvl w:val="0"/>
          <w:numId w:val="4"/>
        </w:numPr>
        <w:ind w:left="1134" w:firstLine="0"/>
        <w:jc w:val="both"/>
        <w:rPr>
          <w:szCs w:val="24"/>
        </w:rPr>
      </w:pPr>
      <w:r w:rsidRPr="00FE4FA5">
        <w:rPr>
          <w:szCs w:val="24"/>
        </w:rPr>
        <w:t xml:space="preserve"> </w:t>
      </w:r>
      <w:r w:rsidR="00612E4D" w:rsidRPr="00FE4FA5">
        <w:rPr>
          <w:szCs w:val="24"/>
        </w:rPr>
        <w:t xml:space="preserve">розгляд і прийняття рішень з інших питань у межах повноважень </w:t>
      </w:r>
      <w:r w:rsidR="00CA6F41" w:rsidRPr="00FE4FA5">
        <w:rPr>
          <w:szCs w:val="24"/>
        </w:rPr>
        <w:t>КУОР</w:t>
      </w:r>
      <w:r w:rsidR="00612E4D" w:rsidRPr="00FE4FA5">
        <w:rPr>
          <w:szCs w:val="24"/>
        </w:rPr>
        <w:t>;</w:t>
      </w:r>
    </w:p>
    <w:p w14:paraId="2EAED32D" w14:textId="77777777" w:rsidR="00AA4CD3" w:rsidRPr="00FE4FA5" w:rsidRDefault="00932423" w:rsidP="005064E0">
      <w:pPr>
        <w:pStyle w:val="a4"/>
        <w:numPr>
          <w:ilvl w:val="0"/>
          <w:numId w:val="4"/>
        </w:numPr>
        <w:ind w:left="1134" w:firstLine="0"/>
        <w:jc w:val="both"/>
        <w:rPr>
          <w:szCs w:val="24"/>
        </w:rPr>
      </w:pPr>
      <w:r w:rsidRPr="00FE4FA5">
        <w:rPr>
          <w:szCs w:val="24"/>
        </w:rPr>
        <w:t xml:space="preserve"> </w:t>
      </w:r>
      <w:r w:rsidR="00AA4CD3" w:rsidRPr="00FE4FA5">
        <w:rPr>
          <w:szCs w:val="24"/>
        </w:rPr>
        <w:t>звітування та надання пропозицій Правлінню та Наглядовій раді Банку</w:t>
      </w:r>
      <w:r w:rsidR="006C2622" w:rsidRPr="00FE4FA5">
        <w:rPr>
          <w:szCs w:val="24"/>
        </w:rPr>
        <w:t xml:space="preserve"> (далі – Наглядова рада)</w:t>
      </w:r>
      <w:r w:rsidR="00AA4CD3" w:rsidRPr="00FE4FA5">
        <w:rPr>
          <w:szCs w:val="24"/>
        </w:rPr>
        <w:t xml:space="preserve"> з питань, які відно</w:t>
      </w:r>
      <w:r w:rsidR="004C4211" w:rsidRPr="00FE4FA5">
        <w:rPr>
          <w:szCs w:val="24"/>
        </w:rPr>
        <w:t xml:space="preserve">сяться до компетенції </w:t>
      </w:r>
      <w:r w:rsidR="00CA6F41" w:rsidRPr="00FE4FA5">
        <w:rPr>
          <w:szCs w:val="24"/>
        </w:rPr>
        <w:t>КУОР</w:t>
      </w:r>
      <w:r w:rsidR="004C4211" w:rsidRPr="00FE4FA5">
        <w:rPr>
          <w:szCs w:val="24"/>
        </w:rPr>
        <w:t>.</w:t>
      </w:r>
    </w:p>
    <w:p w14:paraId="03E82FAE" w14:textId="77777777" w:rsidR="007A74CA" w:rsidRPr="00FE4FA5" w:rsidRDefault="00932423" w:rsidP="005064E0">
      <w:pPr>
        <w:pStyle w:val="a4"/>
        <w:numPr>
          <w:ilvl w:val="1"/>
          <w:numId w:val="10"/>
        </w:numPr>
        <w:ind w:left="0" w:firstLine="0"/>
        <w:jc w:val="both"/>
        <w:rPr>
          <w:szCs w:val="24"/>
        </w:rPr>
      </w:pPr>
      <w:r w:rsidRPr="00FE4FA5">
        <w:rPr>
          <w:szCs w:val="24"/>
        </w:rPr>
        <w:t xml:space="preserve"> </w:t>
      </w:r>
      <w:r w:rsidR="00CA6F41" w:rsidRPr="00FE4FA5">
        <w:rPr>
          <w:szCs w:val="24"/>
        </w:rPr>
        <w:t>КУОР</w:t>
      </w:r>
      <w:r w:rsidR="00A70261" w:rsidRPr="00FE4FA5">
        <w:rPr>
          <w:szCs w:val="24"/>
        </w:rPr>
        <w:t xml:space="preserve"> </w:t>
      </w:r>
      <w:r w:rsidR="000065D4" w:rsidRPr="00FE4FA5">
        <w:rPr>
          <w:szCs w:val="24"/>
        </w:rPr>
        <w:t>відповідно до покладених на нього завдань координує і контролює діяльність</w:t>
      </w:r>
      <w:r w:rsidR="00A70261" w:rsidRPr="00FE4FA5">
        <w:rPr>
          <w:szCs w:val="24"/>
        </w:rPr>
        <w:t xml:space="preserve"> структурних підрозділів </w:t>
      </w:r>
      <w:r w:rsidR="000065D4" w:rsidRPr="00FE4FA5">
        <w:rPr>
          <w:szCs w:val="24"/>
        </w:rPr>
        <w:t xml:space="preserve">Банку в частині </w:t>
      </w:r>
      <w:r w:rsidR="00670C29" w:rsidRPr="00FE4FA5">
        <w:rPr>
          <w:szCs w:val="24"/>
        </w:rPr>
        <w:t xml:space="preserve">управління операційними ризиками та </w:t>
      </w:r>
      <w:r w:rsidR="006070BC" w:rsidRPr="00FE4FA5">
        <w:rPr>
          <w:szCs w:val="24"/>
        </w:rPr>
        <w:t xml:space="preserve">його складовими частинами, системою управління </w:t>
      </w:r>
      <w:r w:rsidR="00670C29" w:rsidRPr="00FE4FA5">
        <w:rPr>
          <w:szCs w:val="24"/>
        </w:rPr>
        <w:t>інформаційно</w:t>
      </w:r>
      <w:r w:rsidR="006070BC" w:rsidRPr="00FE4FA5">
        <w:rPr>
          <w:szCs w:val="24"/>
        </w:rPr>
        <w:t>ю</w:t>
      </w:r>
      <w:r w:rsidR="00670C29" w:rsidRPr="00FE4FA5">
        <w:rPr>
          <w:szCs w:val="24"/>
        </w:rPr>
        <w:t xml:space="preserve"> безпек</w:t>
      </w:r>
      <w:r w:rsidR="006070BC" w:rsidRPr="00FE4FA5">
        <w:rPr>
          <w:szCs w:val="24"/>
        </w:rPr>
        <w:t>ою</w:t>
      </w:r>
      <w:r w:rsidR="007A74CA" w:rsidRPr="00FE4FA5">
        <w:rPr>
          <w:szCs w:val="24"/>
        </w:rPr>
        <w:t>, управління безперервною діяльністю та реалізації плану відновлення діяльності Банку в стресових ситуаціях</w:t>
      </w:r>
      <w:r w:rsidR="00975CFA" w:rsidRPr="00FE4FA5">
        <w:rPr>
          <w:szCs w:val="24"/>
        </w:rPr>
        <w:t>.</w:t>
      </w:r>
    </w:p>
    <w:p w14:paraId="7D79E0E0" w14:textId="77777777" w:rsidR="000065D4" w:rsidRPr="00FE4FA5" w:rsidRDefault="00932423" w:rsidP="005064E0">
      <w:pPr>
        <w:pStyle w:val="a4"/>
        <w:numPr>
          <w:ilvl w:val="1"/>
          <w:numId w:val="10"/>
        </w:numPr>
        <w:ind w:left="0" w:firstLine="0"/>
        <w:jc w:val="both"/>
        <w:rPr>
          <w:szCs w:val="24"/>
        </w:rPr>
      </w:pPr>
      <w:r w:rsidRPr="00FE4FA5">
        <w:rPr>
          <w:szCs w:val="24"/>
        </w:rPr>
        <w:t xml:space="preserve"> </w:t>
      </w:r>
      <w:r w:rsidR="000065D4" w:rsidRPr="00FE4FA5">
        <w:rPr>
          <w:szCs w:val="24"/>
        </w:rPr>
        <w:t xml:space="preserve">Рішення </w:t>
      </w:r>
      <w:r w:rsidR="00CA6F41" w:rsidRPr="00FE4FA5">
        <w:rPr>
          <w:szCs w:val="24"/>
        </w:rPr>
        <w:t xml:space="preserve">КУОР </w:t>
      </w:r>
      <w:r w:rsidR="000065D4" w:rsidRPr="00FE4FA5">
        <w:rPr>
          <w:szCs w:val="24"/>
        </w:rPr>
        <w:t>обов’язкові для виконання усім персоналом Банку.</w:t>
      </w:r>
    </w:p>
    <w:p w14:paraId="47B4FA32" w14:textId="77777777" w:rsidR="0054551D" w:rsidRPr="00FE4FA5" w:rsidRDefault="0054551D" w:rsidP="005064E0">
      <w:pPr>
        <w:pStyle w:val="a4"/>
        <w:numPr>
          <w:ilvl w:val="1"/>
          <w:numId w:val="10"/>
        </w:numPr>
        <w:ind w:left="0" w:firstLine="0"/>
        <w:jc w:val="both"/>
        <w:rPr>
          <w:szCs w:val="24"/>
        </w:rPr>
      </w:pPr>
      <w:r w:rsidRPr="00FE4FA5">
        <w:rPr>
          <w:rFonts w:eastAsia="Times New Roman"/>
          <w:szCs w:val="24"/>
        </w:rPr>
        <w:t xml:space="preserve"> Правлінням може бути делеговано КУОР, за сферою його діяльності, свої функції з організації та функціонування системи внутрішнього контролю з метою підготовки пропозицій для прийняття Правлінням своєчасних та адекватних управлінських рішень.</w:t>
      </w:r>
    </w:p>
    <w:p w14:paraId="04EF1DB8" w14:textId="27E2EDC1" w:rsidR="003C18FB" w:rsidRDefault="003C18FB" w:rsidP="00683363">
      <w:pPr>
        <w:pStyle w:val="a4"/>
        <w:tabs>
          <w:tab w:val="left" w:pos="1276"/>
        </w:tabs>
        <w:ind w:firstLine="709"/>
        <w:jc w:val="both"/>
        <w:rPr>
          <w:szCs w:val="24"/>
        </w:rPr>
      </w:pPr>
    </w:p>
    <w:p w14:paraId="47C7C3FA" w14:textId="46190CFB" w:rsidR="005064E0" w:rsidRDefault="005064E0" w:rsidP="00683363">
      <w:pPr>
        <w:pStyle w:val="a4"/>
        <w:tabs>
          <w:tab w:val="left" w:pos="1276"/>
        </w:tabs>
        <w:ind w:firstLine="709"/>
        <w:jc w:val="both"/>
        <w:rPr>
          <w:szCs w:val="24"/>
        </w:rPr>
      </w:pPr>
    </w:p>
    <w:p w14:paraId="4A13E202" w14:textId="77AFF479" w:rsidR="005064E0" w:rsidRDefault="005064E0" w:rsidP="00683363">
      <w:pPr>
        <w:pStyle w:val="a4"/>
        <w:tabs>
          <w:tab w:val="left" w:pos="1276"/>
        </w:tabs>
        <w:ind w:firstLine="709"/>
        <w:jc w:val="both"/>
        <w:rPr>
          <w:szCs w:val="24"/>
        </w:rPr>
      </w:pPr>
    </w:p>
    <w:p w14:paraId="3442BB12" w14:textId="724D4161" w:rsidR="005064E0" w:rsidRDefault="005064E0" w:rsidP="00683363">
      <w:pPr>
        <w:pStyle w:val="a4"/>
        <w:tabs>
          <w:tab w:val="left" w:pos="1276"/>
        </w:tabs>
        <w:ind w:firstLine="709"/>
        <w:jc w:val="both"/>
        <w:rPr>
          <w:szCs w:val="24"/>
        </w:rPr>
      </w:pPr>
    </w:p>
    <w:p w14:paraId="18D224A5" w14:textId="77777777" w:rsidR="005064E0" w:rsidRPr="00FE4FA5" w:rsidRDefault="005064E0" w:rsidP="00683363">
      <w:pPr>
        <w:pStyle w:val="a4"/>
        <w:tabs>
          <w:tab w:val="left" w:pos="1276"/>
        </w:tabs>
        <w:ind w:firstLine="709"/>
        <w:jc w:val="both"/>
        <w:rPr>
          <w:szCs w:val="24"/>
        </w:rPr>
      </w:pPr>
    </w:p>
    <w:p w14:paraId="6453CF3E" w14:textId="77777777" w:rsidR="009735AB" w:rsidRPr="00FE4FA5" w:rsidRDefault="00932423" w:rsidP="00683363">
      <w:pPr>
        <w:pStyle w:val="10"/>
        <w:numPr>
          <w:ilvl w:val="0"/>
          <w:numId w:val="2"/>
        </w:numPr>
        <w:ind w:left="0" w:firstLine="709"/>
        <w:jc w:val="center"/>
        <w:rPr>
          <w:szCs w:val="24"/>
        </w:rPr>
      </w:pPr>
      <w:bookmarkStart w:id="10" w:name="_Toc504390696"/>
      <w:r w:rsidRPr="00FE4FA5">
        <w:rPr>
          <w:szCs w:val="24"/>
        </w:rPr>
        <w:lastRenderedPageBreak/>
        <w:t xml:space="preserve"> </w:t>
      </w:r>
      <w:bookmarkStart w:id="11" w:name="_Toc153971717"/>
      <w:r w:rsidR="009735AB" w:rsidRPr="00FE4FA5">
        <w:rPr>
          <w:szCs w:val="24"/>
        </w:rPr>
        <w:t>ФУНКЦІЇ</w:t>
      </w:r>
      <w:r w:rsidR="0032549A" w:rsidRPr="00FE4FA5">
        <w:rPr>
          <w:szCs w:val="24"/>
        </w:rPr>
        <w:t xml:space="preserve"> ТА</w:t>
      </w:r>
      <w:r w:rsidR="00B94E9F" w:rsidRPr="00FE4FA5">
        <w:rPr>
          <w:szCs w:val="24"/>
        </w:rPr>
        <w:t xml:space="preserve"> </w:t>
      </w:r>
      <w:r w:rsidR="008639D1" w:rsidRPr="00FE4FA5">
        <w:rPr>
          <w:szCs w:val="24"/>
        </w:rPr>
        <w:t xml:space="preserve">ПОВНОВАЖЕННЯ </w:t>
      </w:r>
      <w:bookmarkEnd w:id="10"/>
      <w:r w:rsidR="004B0702" w:rsidRPr="00FE4FA5">
        <w:rPr>
          <w:szCs w:val="24"/>
        </w:rPr>
        <w:t>КУОР</w:t>
      </w:r>
      <w:bookmarkEnd w:id="11"/>
    </w:p>
    <w:p w14:paraId="7E426E96" w14:textId="77777777" w:rsidR="0030518C" w:rsidRPr="00FE4FA5" w:rsidRDefault="0030518C" w:rsidP="00CE0BF1">
      <w:pPr>
        <w:ind w:firstLine="709"/>
        <w:jc w:val="both"/>
        <w:rPr>
          <w:sz w:val="24"/>
          <w:szCs w:val="24"/>
        </w:rPr>
      </w:pPr>
    </w:p>
    <w:p w14:paraId="5599745D" w14:textId="77777777" w:rsidR="009735AB" w:rsidRPr="00FE4FA5" w:rsidRDefault="009735AB" w:rsidP="00B9377E">
      <w:pPr>
        <w:pStyle w:val="a4"/>
        <w:jc w:val="both"/>
        <w:rPr>
          <w:szCs w:val="24"/>
        </w:rPr>
      </w:pPr>
      <w:r w:rsidRPr="00FE4FA5">
        <w:rPr>
          <w:szCs w:val="24"/>
        </w:rPr>
        <w:t xml:space="preserve">В межах вище зазначених </w:t>
      </w:r>
      <w:r w:rsidR="00CF24D2" w:rsidRPr="00FE4FA5">
        <w:rPr>
          <w:szCs w:val="24"/>
        </w:rPr>
        <w:t>завдань</w:t>
      </w:r>
      <w:r w:rsidRPr="00FE4FA5">
        <w:rPr>
          <w:szCs w:val="24"/>
        </w:rPr>
        <w:t>, основними функціями</w:t>
      </w:r>
      <w:r w:rsidR="008639D1" w:rsidRPr="00FE4FA5">
        <w:rPr>
          <w:szCs w:val="24"/>
        </w:rPr>
        <w:t xml:space="preserve"> та повноваженнями</w:t>
      </w:r>
      <w:r w:rsidRPr="00FE4FA5">
        <w:rPr>
          <w:szCs w:val="24"/>
        </w:rPr>
        <w:t xml:space="preserve"> </w:t>
      </w:r>
      <w:r w:rsidR="00CA6F41" w:rsidRPr="00FE4FA5">
        <w:rPr>
          <w:szCs w:val="24"/>
        </w:rPr>
        <w:t>КУОР</w:t>
      </w:r>
      <w:r w:rsidR="00932ECA" w:rsidRPr="00FE4FA5">
        <w:rPr>
          <w:szCs w:val="24"/>
        </w:rPr>
        <w:t xml:space="preserve"> </w:t>
      </w:r>
      <w:r w:rsidRPr="00FE4FA5">
        <w:rPr>
          <w:szCs w:val="24"/>
        </w:rPr>
        <w:t>є</w:t>
      </w:r>
      <w:r w:rsidR="009C4600" w:rsidRPr="00FE4FA5">
        <w:rPr>
          <w:szCs w:val="24"/>
        </w:rPr>
        <w:t>:</w:t>
      </w:r>
    </w:p>
    <w:p w14:paraId="7B1207FF" w14:textId="77777777" w:rsidR="004F35F7" w:rsidRPr="00FE4FA5" w:rsidRDefault="004F35F7" w:rsidP="00547E1D">
      <w:pPr>
        <w:pStyle w:val="a4"/>
        <w:tabs>
          <w:tab w:val="left" w:pos="1134"/>
        </w:tabs>
        <w:ind w:firstLine="709"/>
        <w:jc w:val="both"/>
        <w:rPr>
          <w:szCs w:val="24"/>
        </w:rPr>
      </w:pPr>
    </w:p>
    <w:p w14:paraId="7DC9B745"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Розроблення та реалізація політики управління операційними ризиками, інформаційної безпеки, програм розвитку інформаційної безпеки та інформаційних технологій Банку</w:t>
      </w:r>
      <w:r w:rsidR="002D00CF" w:rsidRPr="00FE4FA5">
        <w:rPr>
          <w:szCs w:val="24"/>
        </w:rPr>
        <w:t xml:space="preserve"> з урахуванням розподілу функціоналу відповідно до трьох ліній захисту;</w:t>
      </w:r>
      <w:r w:rsidR="00D1405C" w:rsidRPr="00FE4FA5">
        <w:rPr>
          <w:szCs w:val="24"/>
        </w:rPr>
        <w:t xml:space="preserve"> </w:t>
      </w:r>
    </w:p>
    <w:p w14:paraId="3E88D92A" w14:textId="77777777" w:rsidR="005373F3" w:rsidRPr="00FE4FA5" w:rsidRDefault="00F7519B" w:rsidP="005064E0">
      <w:pPr>
        <w:pStyle w:val="a4"/>
        <w:numPr>
          <w:ilvl w:val="1"/>
          <w:numId w:val="11"/>
        </w:numPr>
        <w:ind w:left="0" w:firstLine="0"/>
        <w:jc w:val="both"/>
        <w:rPr>
          <w:szCs w:val="24"/>
        </w:rPr>
      </w:pPr>
      <w:r w:rsidRPr="00FE4FA5">
        <w:rPr>
          <w:szCs w:val="24"/>
        </w:rPr>
        <w:t xml:space="preserve"> </w:t>
      </w:r>
      <w:r w:rsidR="005373F3" w:rsidRPr="00FE4FA5">
        <w:rPr>
          <w:szCs w:val="24"/>
        </w:rPr>
        <w:t>Розгляд  та погодження проектів внутрішніх документів Банку, що регулюють діяльність у сфері управління операційними ризиками</w:t>
      </w:r>
      <w:r w:rsidR="006D33B8" w:rsidRPr="00FE4FA5">
        <w:rPr>
          <w:szCs w:val="24"/>
        </w:rPr>
        <w:t>,</w:t>
      </w:r>
      <w:r w:rsidR="005373F3" w:rsidRPr="00FE4FA5">
        <w:rPr>
          <w:szCs w:val="24"/>
        </w:rPr>
        <w:t xml:space="preserve"> СУІБ</w:t>
      </w:r>
      <w:r w:rsidR="006D33B8" w:rsidRPr="00FE4FA5">
        <w:rPr>
          <w:szCs w:val="24"/>
        </w:rPr>
        <w:t xml:space="preserve"> та </w:t>
      </w:r>
      <w:r w:rsidR="005235AD" w:rsidRPr="00FE4FA5">
        <w:rPr>
          <w:szCs w:val="24"/>
        </w:rPr>
        <w:t>забезпечення безперервної діяльності Банку</w:t>
      </w:r>
      <w:r w:rsidR="005373F3" w:rsidRPr="00FE4FA5">
        <w:rPr>
          <w:szCs w:val="24"/>
        </w:rPr>
        <w:t>;</w:t>
      </w:r>
    </w:p>
    <w:p w14:paraId="22FFE6EB" w14:textId="77777777" w:rsidR="005B78B4" w:rsidRPr="00FE4FA5" w:rsidRDefault="00F7519B" w:rsidP="005064E0">
      <w:pPr>
        <w:pStyle w:val="a4"/>
        <w:numPr>
          <w:ilvl w:val="1"/>
          <w:numId w:val="11"/>
        </w:numPr>
        <w:ind w:left="0" w:firstLine="0"/>
        <w:jc w:val="both"/>
        <w:rPr>
          <w:szCs w:val="24"/>
        </w:rPr>
      </w:pPr>
      <w:r w:rsidRPr="00FE4FA5">
        <w:rPr>
          <w:szCs w:val="24"/>
        </w:rPr>
        <w:t xml:space="preserve"> </w:t>
      </w:r>
      <w:r w:rsidR="005B78B4" w:rsidRPr="00FE4FA5">
        <w:rPr>
          <w:szCs w:val="24"/>
        </w:rPr>
        <w:t>Розгляд та погодження переліку та формату (інформаційне наповнення) форм управлінської звітності щодо операційного ризику, порядок і періодичність/терміни їх надання суб’єктам системи управління ризиками</w:t>
      </w:r>
      <w:r w:rsidR="00553561" w:rsidRPr="00FE4FA5">
        <w:rPr>
          <w:szCs w:val="24"/>
        </w:rPr>
        <w:t xml:space="preserve"> , із подальшим їх затвердженням відповідним органом управління Банку, згідно функціональних повноважень</w:t>
      </w:r>
      <w:r w:rsidR="005B78B4" w:rsidRPr="00FE4FA5">
        <w:rPr>
          <w:szCs w:val="24"/>
        </w:rPr>
        <w:t>;</w:t>
      </w:r>
    </w:p>
    <w:p w14:paraId="4E4A83DC" w14:textId="77777777" w:rsidR="005B78B4" w:rsidRPr="00FE4FA5" w:rsidRDefault="00F7519B" w:rsidP="005064E0">
      <w:pPr>
        <w:pStyle w:val="a4"/>
        <w:numPr>
          <w:ilvl w:val="1"/>
          <w:numId w:val="11"/>
        </w:numPr>
        <w:ind w:left="0" w:firstLine="0"/>
        <w:jc w:val="both"/>
        <w:rPr>
          <w:szCs w:val="24"/>
        </w:rPr>
      </w:pPr>
      <w:r w:rsidRPr="00FE4FA5">
        <w:rPr>
          <w:szCs w:val="24"/>
        </w:rPr>
        <w:t xml:space="preserve"> </w:t>
      </w:r>
      <w:r w:rsidR="005B78B4" w:rsidRPr="00FE4FA5">
        <w:rPr>
          <w:szCs w:val="24"/>
        </w:rPr>
        <w:t>Розгляд та погодження критеріїв звітування для подій операційного ризику та їх обґрунтування</w:t>
      </w:r>
      <w:r w:rsidR="00553561" w:rsidRPr="00FE4FA5">
        <w:rPr>
          <w:szCs w:val="24"/>
        </w:rPr>
        <w:t>, із подальшим їх затвердженням відповідним органом управління Банку, згідно функціональних повноважень</w:t>
      </w:r>
      <w:r w:rsidR="00BA2584" w:rsidRPr="00FE4FA5">
        <w:rPr>
          <w:szCs w:val="24"/>
        </w:rPr>
        <w:t>;</w:t>
      </w:r>
    </w:p>
    <w:p w14:paraId="1BB17B7F" w14:textId="77777777" w:rsidR="005B78B4" w:rsidRPr="00FE4FA5" w:rsidRDefault="00F7519B" w:rsidP="005064E0">
      <w:pPr>
        <w:pStyle w:val="a4"/>
        <w:numPr>
          <w:ilvl w:val="1"/>
          <w:numId w:val="11"/>
        </w:numPr>
        <w:ind w:left="0" w:firstLine="0"/>
        <w:jc w:val="both"/>
        <w:rPr>
          <w:szCs w:val="24"/>
        </w:rPr>
      </w:pPr>
      <w:r w:rsidRPr="00FE4FA5">
        <w:rPr>
          <w:szCs w:val="24"/>
        </w:rPr>
        <w:t xml:space="preserve"> </w:t>
      </w:r>
      <w:r w:rsidR="005B78B4" w:rsidRPr="00FE4FA5">
        <w:rPr>
          <w:szCs w:val="24"/>
        </w:rPr>
        <w:t>Розгляд  та погодження критеріїв визначення значних подій операційного ризику, порядку ескалації інформації щодо таких подій керівниками Банку та порядку їх дослідження</w:t>
      </w:r>
      <w:r w:rsidR="00553561" w:rsidRPr="00FE4FA5">
        <w:rPr>
          <w:szCs w:val="24"/>
        </w:rPr>
        <w:t>, із подальшим їх затвердженням відповідним органом управління Банку, згідно функціональних повноважень</w:t>
      </w:r>
      <w:r w:rsidR="005B78B4" w:rsidRPr="00FE4FA5">
        <w:rPr>
          <w:szCs w:val="24"/>
        </w:rPr>
        <w:t>;</w:t>
      </w:r>
    </w:p>
    <w:p w14:paraId="02DB722F"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Управління процесом побудови, забезпечення функціонування та розвитку управління операційними ризиками, </w:t>
      </w:r>
      <w:r w:rsidR="00B85F3F" w:rsidRPr="00FE4FA5">
        <w:rPr>
          <w:szCs w:val="24"/>
        </w:rPr>
        <w:t>СУІБ</w:t>
      </w:r>
      <w:r w:rsidR="00BA2584" w:rsidRPr="00FE4FA5">
        <w:rPr>
          <w:szCs w:val="24"/>
        </w:rPr>
        <w:t>;</w:t>
      </w:r>
    </w:p>
    <w:p w14:paraId="37B82DA5"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Оцінка результативності </w:t>
      </w:r>
      <w:r w:rsidR="005235AD" w:rsidRPr="00FE4FA5">
        <w:rPr>
          <w:szCs w:val="24"/>
        </w:rPr>
        <w:t xml:space="preserve">та ефективності системи </w:t>
      </w:r>
      <w:r w:rsidR="00A131E6" w:rsidRPr="00FE4FA5">
        <w:rPr>
          <w:szCs w:val="24"/>
        </w:rPr>
        <w:t xml:space="preserve">управління операційними ризиками та </w:t>
      </w:r>
      <w:r w:rsidR="005235AD" w:rsidRPr="00FE4FA5">
        <w:rPr>
          <w:szCs w:val="24"/>
        </w:rPr>
        <w:t xml:space="preserve">його складовими, </w:t>
      </w:r>
      <w:r w:rsidR="00B85F3F" w:rsidRPr="00FE4FA5">
        <w:rPr>
          <w:szCs w:val="24"/>
        </w:rPr>
        <w:t>СУІБ</w:t>
      </w:r>
      <w:r w:rsidR="005235AD" w:rsidRPr="00FE4FA5">
        <w:rPr>
          <w:szCs w:val="24"/>
        </w:rPr>
        <w:t>, системи управління безперервною діяльністю</w:t>
      </w:r>
      <w:r w:rsidR="00BA2584" w:rsidRPr="00FE4FA5">
        <w:rPr>
          <w:szCs w:val="24"/>
        </w:rPr>
        <w:t>;</w:t>
      </w:r>
    </w:p>
    <w:p w14:paraId="2FBBF21B"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Періодичний перегляд та вжиття заходів щодо удосконалення </w:t>
      </w:r>
      <w:r w:rsidR="005235AD" w:rsidRPr="00FE4FA5">
        <w:rPr>
          <w:szCs w:val="24"/>
        </w:rPr>
        <w:t xml:space="preserve">системи </w:t>
      </w:r>
      <w:r w:rsidR="00A131E6" w:rsidRPr="00FE4FA5">
        <w:rPr>
          <w:szCs w:val="24"/>
        </w:rPr>
        <w:t>управління операційними ризиками</w:t>
      </w:r>
      <w:r w:rsidR="005235AD" w:rsidRPr="00FE4FA5">
        <w:rPr>
          <w:szCs w:val="24"/>
        </w:rPr>
        <w:t>,</w:t>
      </w:r>
      <w:r w:rsidR="001F4253" w:rsidRPr="00FE4FA5">
        <w:rPr>
          <w:szCs w:val="24"/>
        </w:rPr>
        <w:t xml:space="preserve"> </w:t>
      </w:r>
      <w:r w:rsidR="00B85F3F" w:rsidRPr="00FE4FA5">
        <w:rPr>
          <w:szCs w:val="24"/>
        </w:rPr>
        <w:t>СУІБ</w:t>
      </w:r>
      <w:r w:rsidR="00A131E6" w:rsidRPr="00FE4FA5">
        <w:rPr>
          <w:szCs w:val="24"/>
        </w:rPr>
        <w:t xml:space="preserve"> </w:t>
      </w:r>
      <w:r w:rsidR="005235AD" w:rsidRPr="00FE4FA5">
        <w:rPr>
          <w:szCs w:val="24"/>
        </w:rPr>
        <w:t xml:space="preserve">та системи управління безперервною діяльністю </w:t>
      </w:r>
      <w:r w:rsidR="00A131E6" w:rsidRPr="00FE4FA5">
        <w:rPr>
          <w:szCs w:val="24"/>
        </w:rPr>
        <w:t>з метою забезпечення ї</w:t>
      </w:r>
      <w:r w:rsidR="005235AD" w:rsidRPr="00FE4FA5">
        <w:rPr>
          <w:szCs w:val="24"/>
        </w:rPr>
        <w:t>ї</w:t>
      </w:r>
      <w:r w:rsidR="00A131E6" w:rsidRPr="00FE4FA5">
        <w:rPr>
          <w:szCs w:val="24"/>
        </w:rPr>
        <w:t xml:space="preserve"> постійної придатності, адекватності та ефективності</w:t>
      </w:r>
      <w:r w:rsidR="00BA2584" w:rsidRPr="00FE4FA5">
        <w:rPr>
          <w:szCs w:val="24"/>
        </w:rPr>
        <w:t>;</w:t>
      </w:r>
    </w:p>
    <w:p w14:paraId="5843B426" w14:textId="77777777" w:rsidR="005373F3"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Розгляд питань та погодження</w:t>
      </w:r>
      <w:r w:rsidR="00D1405C" w:rsidRPr="00FE4FA5">
        <w:rPr>
          <w:szCs w:val="24"/>
        </w:rPr>
        <w:t xml:space="preserve"> </w:t>
      </w:r>
      <w:r w:rsidR="00A131E6" w:rsidRPr="00FE4FA5">
        <w:rPr>
          <w:szCs w:val="24"/>
        </w:rPr>
        <w:t>проектів рішень щодо обробки ризиків (впровадження заходів захисту для мінімізації, прийняття, виключення або перенесення ризиків на інші сторони), результатів впровадженн</w:t>
      </w:r>
      <w:r w:rsidR="003D5259" w:rsidRPr="00FE4FA5">
        <w:rPr>
          <w:szCs w:val="24"/>
        </w:rPr>
        <w:t>я заходів з мінімізації ризиків;</w:t>
      </w:r>
    </w:p>
    <w:p w14:paraId="3862F471" w14:textId="77777777" w:rsidR="00C9754C" w:rsidRPr="00FE4FA5" w:rsidRDefault="004D171E" w:rsidP="005064E0">
      <w:pPr>
        <w:pStyle w:val="a4"/>
        <w:numPr>
          <w:ilvl w:val="1"/>
          <w:numId w:val="11"/>
        </w:numPr>
        <w:ind w:left="0" w:firstLine="0"/>
        <w:jc w:val="both"/>
        <w:rPr>
          <w:szCs w:val="24"/>
        </w:rPr>
      </w:pPr>
      <w:r w:rsidRPr="00FE4FA5">
        <w:rPr>
          <w:szCs w:val="24"/>
        </w:rPr>
        <w:t xml:space="preserve"> Прийняття участі у в</w:t>
      </w:r>
      <w:r w:rsidR="00C9754C" w:rsidRPr="00FE4FA5">
        <w:rPr>
          <w:szCs w:val="24"/>
        </w:rPr>
        <w:t>изначенн</w:t>
      </w:r>
      <w:r w:rsidRPr="00FE4FA5">
        <w:rPr>
          <w:szCs w:val="24"/>
        </w:rPr>
        <w:t>і</w:t>
      </w:r>
      <w:r w:rsidR="00C9754C" w:rsidRPr="00FE4FA5">
        <w:rPr>
          <w:szCs w:val="24"/>
        </w:rPr>
        <w:t xml:space="preserve">  класифікатору подій операційного та комплаєнс ризику;</w:t>
      </w:r>
    </w:p>
    <w:p w14:paraId="47485656"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Визначення порядку та контроль проведення інвентаризації та опису інформаційних активів.</w:t>
      </w:r>
    </w:p>
    <w:p w14:paraId="3D24FF6D" w14:textId="77777777" w:rsidR="00A131E6" w:rsidRPr="00FE4FA5" w:rsidRDefault="00A131E6" w:rsidP="005064E0">
      <w:pPr>
        <w:pStyle w:val="a4"/>
        <w:numPr>
          <w:ilvl w:val="1"/>
          <w:numId w:val="11"/>
        </w:numPr>
        <w:ind w:left="0" w:firstLine="0"/>
        <w:jc w:val="both"/>
        <w:rPr>
          <w:szCs w:val="24"/>
        </w:rPr>
      </w:pPr>
      <w:r w:rsidRPr="00FE4FA5">
        <w:rPr>
          <w:szCs w:val="24"/>
        </w:rPr>
        <w:t xml:space="preserve"> Визначення порядку ідентифікації загроз і вразливостей для існуючих інформаційних активів, визначення негативних наслідків для Банку у випадку їх реалізації</w:t>
      </w:r>
      <w:r w:rsidR="00BA2584" w:rsidRPr="00FE4FA5">
        <w:rPr>
          <w:szCs w:val="24"/>
        </w:rPr>
        <w:t>;</w:t>
      </w:r>
    </w:p>
    <w:p w14:paraId="4F67DECD" w14:textId="77777777" w:rsidR="00A131E6" w:rsidRPr="00FE4FA5" w:rsidRDefault="00A131E6" w:rsidP="005064E0">
      <w:pPr>
        <w:pStyle w:val="a4"/>
        <w:numPr>
          <w:ilvl w:val="1"/>
          <w:numId w:val="11"/>
        </w:numPr>
        <w:ind w:left="0" w:firstLine="0"/>
        <w:jc w:val="both"/>
        <w:rPr>
          <w:szCs w:val="24"/>
        </w:rPr>
      </w:pPr>
      <w:r w:rsidRPr="00FE4FA5">
        <w:rPr>
          <w:szCs w:val="24"/>
        </w:rPr>
        <w:t xml:space="preserve"> </w:t>
      </w:r>
      <w:r w:rsidR="00BF40B8" w:rsidRPr="00FE4FA5">
        <w:rPr>
          <w:szCs w:val="24"/>
        </w:rPr>
        <w:t>Моніторинг і к</w:t>
      </w:r>
      <w:r w:rsidRPr="00FE4FA5">
        <w:rPr>
          <w:szCs w:val="24"/>
        </w:rPr>
        <w:t xml:space="preserve">онтроль за процесом проведення оцінки операційних ризиків, </w:t>
      </w:r>
      <w:r w:rsidR="005235AD" w:rsidRPr="00FE4FA5">
        <w:rPr>
          <w:szCs w:val="24"/>
        </w:rPr>
        <w:t xml:space="preserve">у тому числі </w:t>
      </w:r>
      <w:r w:rsidRPr="00FE4FA5">
        <w:rPr>
          <w:szCs w:val="24"/>
        </w:rPr>
        <w:t>ризиків інформаційної безпеки</w:t>
      </w:r>
      <w:r w:rsidR="004F35F7" w:rsidRPr="00FE4FA5">
        <w:rPr>
          <w:szCs w:val="24"/>
        </w:rPr>
        <w:t>,</w:t>
      </w:r>
      <w:r w:rsidRPr="00FE4FA5">
        <w:rPr>
          <w:szCs w:val="24"/>
        </w:rPr>
        <w:t xml:space="preserve"> для </w:t>
      </w:r>
      <w:r w:rsidR="003D5259" w:rsidRPr="00FE4FA5">
        <w:rPr>
          <w:szCs w:val="24"/>
        </w:rPr>
        <w:t>виявлених загроз і вразливостей;</w:t>
      </w:r>
    </w:p>
    <w:p w14:paraId="5EDB2F05" w14:textId="77777777" w:rsidR="00A131E6" w:rsidRPr="00FE4FA5" w:rsidRDefault="00A131E6" w:rsidP="005064E0">
      <w:pPr>
        <w:pStyle w:val="a4"/>
        <w:numPr>
          <w:ilvl w:val="1"/>
          <w:numId w:val="11"/>
        </w:numPr>
        <w:ind w:left="0" w:firstLine="0"/>
        <w:jc w:val="both"/>
        <w:rPr>
          <w:szCs w:val="24"/>
        </w:rPr>
      </w:pPr>
      <w:r w:rsidRPr="00FE4FA5">
        <w:rPr>
          <w:szCs w:val="24"/>
        </w:rPr>
        <w:t xml:space="preserve">Розподіл </w:t>
      </w:r>
      <w:r w:rsidR="00805CD9" w:rsidRPr="00FE4FA5">
        <w:rPr>
          <w:szCs w:val="24"/>
        </w:rPr>
        <w:t xml:space="preserve">відповідальності </w:t>
      </w:r>
      <w:r w:rsidRPr="00FE4FA5">
        <w:rPr>
          <w:szCs w:val="24"/>
        </w:rPr>
        <w:t xml:space="preserve">та повноважень для ролей, пов’язаних із забезпеченням належного функціонування </w:t>
      </w:r>
      <w:r w:rsidR="00B85F3F" w:rsidRPr="00FE4FA5">
        <w:rPr>
          <w:szCs w:val="24"/>
        </w:rPr>
        <w:t>СУІБ</w:t>
      </w:r>
      <w:r w:rsidR="005235AD" w:rsidRPr="00FE4FA5">
        <w:rPr>
          <w:szCs w:val="24"/>
        </w:rPr>
        <w:t xml:space="preserve"> та безперервною діяльністю</w:t>
      </w:r>
      <w:r w:rsidR="009850E7" w:rsidRPr="00FE4FA5">
        <w:rPr>
          <w:szCs w:val="24"/>
        </w:rPr>
        <w:t xml:space="preserve"> Банку</w:t>
      </w:r>
      <w:r w:rsidR="00BA2584" w:rsidRPr="00FE4FA5">
        <w:rPr>
          <w:szCs w:val="24"/>
        </w:rPr>
        <w:t>;</w:t>
      </w:r>
    </w:p>
    <w:p w14:paraId="19A7B6C6" w14:textId="77777777" w:rsidR="005373F3" w:rsidRPr="00FE4FA5" w:rsidRDefault="00F7519B" w:rsidP="005064E0">
      <w:pPr>
        <w:pStyle w:val="a4"/>
        <w:numPr>
          <w:ilvl w:val="1"/>
          <w:numId w:val="11"/>
        </w:numPr>
        <w:ind w:left="0" w:firstLine="0"/>
        <w:jc w:val="both"/>
        <w:rPr>
          <w:szCs w:val="24"/>
        </w:rPr>
      </w:pPr>
      <w:r w:rsidRPr="00FE4FA5">
        <w:rPr>
          <w:szCs w:val="24"/>
        </w:rPr>
        <w:t xml:space="preserve"> З</w:t>
      </w:r>
      <w:r w:rsidR="005373F3" w:rsidRPr="00FE4FA5">
        <w:rPr>
          <w:szCs w:val="24"/>
        </w:rPr>
        <w:t>абезпеч</w:t>
      </w:r>
      <w:r w:rsidR="0038786D" w:rsidRPr="00FE4FA5">
        <w:rPr>
          <w:szCs w:val="24"/>
        </w:rPr>
        <w:t>ення</w:t>
      </w:r>
      <w:r w:rsidR="005373F3" w:rsidRPr="00FE4FA5">
        <w:rPr>
          <w:szCs w:val="24"/>
        </w:rPr>
        <w:t xml:space="preserve"> ефектив</w:t>
      </w:r>
      <w:r w:rsidR="00CC0BE5" w:rsidRPr="00FE4FA5">
        <w:rPr>
          <w:szCs w:val="24"/>
        </w:rPr>
        <w:t>ної</w:t>
      </w:r>
      <w:r w:rsidR="005373F3" w:rsidRPr="00FE4FA5">
        <w:rPr>
          <w:szCs w:val="24"/>
        </w:rPr>
        <w:t xml:space="preserve"> комунікації між підрозділами, які задіяні в управлінні операційним ризиком</w:t>
      </w:r>
      <w:r w:rsidR="009850E7" w:rsidRPr="00FE4FA5">
        <w:rPr>
          <w:szCs w:val="24"/>
        </w:rPr>
        <w:t>,</w:t>
      </w:r>
      <w:r w:rsidR="005373F3" w:rsidRPr="00FE4FA5">
        <w:rPr>
          <w:szCs w:val="24"/>
        </w:rPr>
        <w:t xml:space="preserve"> </w:t>
      </w:r>
      <w:r w:rsidR="009850E7" w:rsidRPr="00FE4FA5">
        <w:rPr>
          <w:szCs w:val="24"/>
        </w:rPr>
        <w:t>функціонуванням</w:t>
      </w:r>
      <w:r w:rsidR="005373F3" w:rsidRPr="00FE4FA5">
        <w:rPr>
          <w:szCs w:val="24"/>
        </w:rPr>
        <w:t xml:space="preserve"> СУІБ</w:t>
      </w:r>
      <w:r w:rsidR="009850E7" w:rsidRPr="00FE4FA5">
        <w:rPr>
          <w:szCs w:val="24"/>
        </w:rPr>
        <w:t xml:space="preserve"> забезпеченням безперебійної діяльності та відновленням діяльності Банку</w:t>
      </w:r>
      <w:r w:rsidR="005373F3" w:rsidRPr="00FE4FA5">
        <w:rPr>
          <w:szCs w:val="24"/>
        </w:rPr>
        <w:t>;</w:t>
      </w:r>
    </w:p>
    <w:p w14:paraId="521B893E" w14:textId="77777777" w:rsidR="005373F3" w:rsidRPr="00FE4FA5" w:rsidRDefault="00F7519B" w:rsidP="005064E0">
      <w:pPr>
        <w:pStyle w:val="a4"/>
        <w:numPr>
          <w:ilvl w:val="1"/>
          <w:numId w:val="11"/>
        </w:numPr>
        <w:ind w:left="0" w:firstLine="0"/>
        <w:jc w:val="both"/>
        <w:rPr>
          <w:szCs w:val="24"/>
        </w:rPr>
      </w:pPr>
      <w:r w:rsidRPr="00FE4FA5">
        <w:rPr>
          <w:szCs w:val="24"/>
        </w:rPr>
        <w:t xml:space="preserve"> </w:t>
      </w:r>
      <w:r w:rsidR="0038786D" w:rsidRPr="00FE4FA5">
        <w:rPr>
          <w:szCs w:val="24"/>
        </w:rPr>
        <w:t>У</w:t>
      </w:r>
      <w:r w:rsidR="005373F3" w:rsidRPr="00FE4FA5">
        <w:rPr>
          <w:szCs w:val="24"/>
        </w:rPr>
        <w:t>часть у виборі найбільш інформативних ключових індикаторів ризику</w:t>
      </w:r>
      <w:r w:rsidR="00100507" w:rsidRPr="00FE4FA5">
        <w:rPr>
          <w:szCs w:val="24"/>
        </w:rPr>
        <w:t xml:space="preserve"> (KRI)</w:t>
      </w:r>
      <w:r w:rsidR="005373F3" w:rsidRPr="00FE4FA5">
        <w:rPr>
          <w:szCs w:val="24"/>
        </w:rPr>
        <w:t>;</w:t>
      </w:r>
    </w:p>
    <w:p w14:paraId="056CFC06" w14:textId="77777777" w:rsidR="00100507" w:rsidRPr="00FE4FA5" w:rsidRDefault="00F7519B" w:rsidP="005064E0">
      <w:pPr>
        <w:pStyle w:val="a4"/>
        <w:numPr>
          <w:ilvl w:val="1"/>
          <w:numId w:val="11"/>
        </w:numPr>
        <w:ind w:left="0" w:firstLine="0"/>
        <w:jc w:val="both"/>
        <w:rPr>
          <w:szCs w:val="24"/>
        </w:rPr>
      </w:pPr>
      <w:r w:rsidRPr="00FE4FA5">
        <w:rPr>
          <w:szCs w:val="24"/>
        </w:rPr>
        <w:t xml:space="preserve"> </w:t>
      </w:r>
      <w:r w:rsidR="00100507" w:rsidRPr="00FE4FA5">
        <w:rPr>
          <w:szCs w:val="24"/>
        </w:rPr>
        <w:t>Розгляд та погодження переліку</w:t>
      </w:r>
      <w:r w:rsidR="00B72151" w:rsidRPr="00FE4FA5">
        <w:rPr>
          <w:szCs w:val="24"/>
        </w:rPr>
        <w:t xml:space="preserve"> та</w:t>
      </w:r>
      <w:r w:rsidR="00100507" w:rsidRPr="00FE4FA5">
        <w:rPr>
          <w:szCs w:val="24"/>
        </w:rPr>
        <w:t xml:space="preserve"> граничних значень (лімітів) показників KRI; </w:t>
      </w:r>
    </w:p>
    <w:p w14:paraId="410D2641" w14:textId="77777777" w:rsidR="000E2516" w:rsidRPr="00FE4FA5" w:rsidRDefault="00F7519B" w:rsidP="005064E0">
      <w:pPr>
        <w:pStyle w:val="a4"/>
        <w:numPr>
          <w:ilvl w:val="1"/>
          <w:numId w:val="11"/>
        </w:numPr>
        <w:ind w:left="0" w:firstLine="0"/>
        <w:jc w:val="both"/>
        <w:rPr>
          <w:szCs w:val="24"/>
        </w:rPr>
      </w:pPr>
      <w:r w:rsidRPr="00FE4FA5">
        <w:rPr>
          <w:szCs w:val="24"/>
        </w:rPr>
        <w:t xml:space="preserve"> </w:t>
      </w:r>
      <w:r w:rsidR="00795C98" w:rsidRPr="00FE4FA5">
        <w:rPr>
          <w:szCs w:val="24"/>
        </w:rPr>
        <w:t xml:space="preserve">Розгляд </w:t>
      </w:r>
      <w:r w:rsidR="00C155D9" w:rsidRPr="00FE4FA5">
        <w:rPr>
          <w:szCs w:val="24"/>
        </w:rPr>
        <w:t xml:space="preserve">необхідних </w:t>
      </w:r>
      <w:r w:rsidR="00795C98" w:rsidRPr="00FE4FA5">
        <w:rPr>
          <w:szCs w:val="24"/>
        </w:rPr>
        <w:t>звітів</w:t>
      </w:r>
      <w:r w:rsidR="003D5259" w:rsidRPr="00FE4FA5">
        <w:rPr>
          <w:szCs w:val="24"/>
        </w:rPr>
        <w:t xml:space="preserve"> за </w:t>
      </w:r>
      <w:r w:rsidR="000E2516" w:rsidRPr="00FE4FA5">
        <w:rPr>
          <w:szCs w:val="24"/>
        </w:rPr>
        <w:t>результат</w:t>
      </w:r>
      <w:r w:rsidR="003D5259" w:rsidRPr="00FE4FA5">
        <w:rPr>
          <w:szCs w:val="24"/>
        </w:rPr>
        <w:t>ами</w:t>
      </w:r>
      <w:r w:rsidR="000E2516" w:rsidRPr="00FE4FA5">
        <w:rPr>
          <w:szCs w:val="24"/>
        </w:rPr>
        <w:t xml:space="preserve"> </w:t>
      </w:r>
      <w:r w:rsidR="00F90EF0" w:rsidRPr="00FE4FA5">
        <w:rPr>
          <w:szCs w:val="24"/>
        </w:rPr>
        <w:t>с</w:t>
      </w:r>
      <w:r w:rsidR="000E2516" w:rsidRPr="00FE4FA5">
        <w:rPr>
          <w:szCs w:val="24"/>
        </w:rPr>
        <w:t>амооцінки операційного ризику</w:t>
      </w:r>
      <w:r w:rsidR="009850E7" w:rsidRPr="00FE4FA5">
        <w:rPr>
          <w:szCs w:val="24"/>
        </w:rPr>
        <w:t xml:space="preserve"> та СУІБ</w:t>
      </w:r>
      <w:r w:rsidR="00AA6D3A" w:rsidRPr="00FE4FA5">
        <w:rPr>
          <w:szCs w:val="24"/>
        </w:rPr>
        <w:t xml:space="preserve"> суб’єктами системи управління ризиками</w:t>
      </w:r>
      <w:r w:rsidR="000E2516" w:rsidRPr="00FE4FA5">
        <w:rPr>
          <w:szCs w:val="24"/>
        </w:rPr>
        <w:t>;</w:t>
      </w:r>
    </w:p>
    <w:p w14:paraId="30816EAB" w14:textId="77777777" w:rsidR="00A131E6" w:rsidRPr="00FE4FA5" w:rsidRDefault="00F7519B" w:rsidP="005064E0">
      <w:pPr>
        <w:pStyle w:val="a4"/>
        <w:numPr>
          <w:ilvl w:val="1"/>
          <w:numId w:val="11"/>
        </w:numPr>
        <w:ind w:left="0" w:firstLine="0"/>
        <w:jc w:val="both"/>
        <w:rPr>
          <w:szCs w:val="24"/>
        </w:rPr>
      </w:pPr>
      <w:r w:rsidRPr="00FE4FA5">
        <w:rPr>
          <w:szCs w:val="24"/>
        </w:rPr>
        <w:t xml:space="preserve"> </w:t>
      </w:r>
      <w:r w:rsidR="00A131E6" w:rsidRPr="00FE4FA5">
        <w:rPr>
          <w:szCs w:val="24"/>
        </w:rPr>
        <w:t>Розгляд питань та прийняття рішень щодо впровадження нових та модернізаці</w:t>
      </w:r>
      <w:r w:rsidR="009850E7" w:rsidRPr="00FE4FA5">
        <w:rPr>
          <w:szCs w:val="24"/>
        </w:rPr>
        <w:t>ї</w:t>
      </w:r>
      <w:r w:rsidR="00A131E6" w:rsidRPr="00FE4FA5">
        <w:rPr>
          <w:szCs w:val="24"/>
        </w:rPr>
        <w:t xml:space="preserve"> діючих інформаційних систем/засобів оброблення інформації у Банку</w:t>
      </w:r>
      <w:r w:rsidR="00BA2584" w:rsidRPr="00FE4FA5">
        <w:rPr>
          <w:szCs w:val="24"/>
        </w:rPr>
        <w:t>;</w:t>
      </w:r>
    </w:p>
    <w:p w14:paraId="707F74E7" w14:textId="77777777" w:rsidR="00A131E6" w:rsidRPr="00FE4FA5" w:rsidRDefault="00B9377E" w:rsidP="005064E0">
      <w:pPr>
        <w:pStyle w:val="a4"/>
        <w:numPr>
          <w:ilvl w:val="1"/>
          <w:numId w:val="11"/>
        </w:numPr>
        <w:ind w:left="0" w:firstLine="0"/>
        <w:jc w:val="both"/>
        <w:rPr>
          <w:szCs w:val="24"/>
        </w:rPr>
      </w:pPr>
      <w:r w:rsidRPr="00FE4FA5">
        <w:rPr>
          <w:szCs w:val="24"/>
        </w:rPr>
        <w:t xml:space="preserve"> </w:t>
      </w:r>
      <w:r w:rsidR="00A131E6" w:rsidRPr="00FE4FA5">
        <w:rPr>
          <w:szCs w:val="24"/>
        </w:rPr>
        <w:t>Розгляд звітів керівників структурних підрозділів щодо результатів впровадження заходів, спрямованих на підвищення рівня інформаційної безпеки в інформаційній мережі Банку</w:t>
      </w:r>
      <w:r w:rsidR="00BA2584" w:rsidRPr="00FE4FA5">
        <w:rPr>
          <w:szCs w:val="24"/>
        </w:rPr>
        <w:t>;</w:t>
      </w:r>
      <w:r w:rsidR="00A131E6" w:rsidRPr="00FE4FA5">
        <w:rPr>
          <w:szCs w:val="24"/>
        </w:rPr>
        <w:t xml:space="preserve"> </w:t>
      </w:r>
    </w:p>
    <w:p w14:paraId="64B4B980" w14:textId="77777777" w:rsidR="00A131E6" w:rsidRPr="00FE4FA5" w:rsidRDefault="00B9377E"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Розгляд результатів впровадження заходів щодо підвищення рівня обізнаності працівників Банку з питань </w:t>
      </w:r>
      <w:r w:rsidR="00C9754C" w:rsidRPr="00FE4FA5">
        <w:rPr>
          <w:szCs w:val="24"/>
        </w:rPr>
        <w:t>управління операційним ризиком</w:t>
      </w:r>
      <w:r w:rsidR="009850E7" w:rsidRPr="00FE4FA5">
        <w:rPr>
          <w:szCs w:val="24"/>
        </w:rPr>
        <w:t>,</w:t>
      </w:r>
      <w:r w:rsidR="00C9754C" w:rsidRPr="00FE4FA5">
        <w:rPr>
          <w:szCs w:val="24"/>
        </w:rPr>
        <w:t xml:space="preserve"> </w:t>
      </w:r>
      <w:r w:rsidR="00A131E6" w:rsidRPr="00FE4FA5">
        <w:rPr>
          <w:szCs w:val="24"/>
        </w:rPr>
        <w:t>інформаційної безпеки</w:t>
      </w:r>
      <w:r w:rsidR="009850E7" w:rsidRPr="00FE4FA5">
        <w:rPr>
          <w:szCs w:val="24"/>
        </w:rPr>
        <w:t xml:space="preserve"> та безперервною діяльністю Банку</w:t>
      </w:r>
      <w:r w:rsidR="00BA2584" w:rsidRPr="00FE4FA5">
        <w:rPr>
          <w:szCs w:val="24"/>
        </w:rPr>
        <w:t>;</w:t>
      </w:r>
    </w:p>
    <w:p w14:paraId="043D5FCF" w14:textId="77777777" w:rsidR="000B56A2" w:rsidRPr="00FE4FA5" w:rsidRDefault="00B9377E" w:rsidP="005064E0">
      <w:pPr>
        <w:pStyle w:val="a4"/>
        <w:numPr>
          <w:ilvl w:val="1"/>
          <w:numId w:val="11"/>
        </w:numPr>
        <w:ind w:left="0" w:firstLine="0"/>
        <w:jc w:val="both"/>
        <w:rPr>
          <w:szCs w:val="24"/>
        </w:rPr>
      </w:pPr>
      <w:r w:rsidRPr="00FE4FA5">
        <w:rPr>
          <w:szCs w:val="24"/>
        </w:rPr>
        <w:lastRenderedPageBreak/>
        <w:t xml:space="preserve"> </w:t>
      </w:r>
      <w:r w:rsidR="000B56A2" w:rsidRPr="00FE4FA5">
        <w:rPr>
          <w:szCs w:val="24"/>
        </w:rPr>
        <w:t xml:space="preserve">Розгляд звітів </w:t>
      </w:r>
      <w:r w:rsidR="0038786D" w:rsidRPr="00FE4FA5">
        <w:rPr>
          <w:szCs w:val="24"/>
        </w:rPr>
        <w:t>за</w:t>
      </w:r>
      <w:r w:rsidR="000B56A2" w:rsidRPr="00FE4FA5">
        <w:rPr>
          <w:szCs w:val="24"/>
        </w:rPr>
        <w:t xml:space="preserve"> результат</w:t>
      </w:r>
      <w:r w:rsidR="0038786D" w:rsidRPr="00FE4FA5">
        <w:rPr>
          <w:szCs w:val="24"/>
        </w:rPr>
        <w:t>ами</w:t>
      </w:r>
      <w:r w:rsidR="000B56A2" w:rsidRPr="00FE4FA5">
        <w:rPr>
          <w:szCs w:val="24"/>
        </w:rPr>
        <w:t xml:space="preserve"> впровадження заходів, спрямованих на</w:t>
      </w:r>
      <w:r w:rsidR="0038786D" w:rsidRPr="00FE4FA5">
        <w:rPr>
          <w:szCs w:val="24"/>
        </w:rPr>
        <w:t xml:space="preserve"> </w:t>
      </w:r>
      <w:r w:rsidR="000B56A2" w:rsidRPr="00FE4FA5">
        <w:rPr>
          <w:szCs w:val="24"/>
        </w:rPr>
        <w:t xml:space="preserve"> управління операційними ризиками, інших звітів суб’єктів першої лінії захисту щодо операційних ризиків та інформаційної безпеки; </w:t>
      </w:r>
    </w:p>
    <w:p w14:paraId="419148CA" w14:textId="77777777" w:rsidR="000B56A2" w:rsidRPr="00FE4FA5" w:rsidRDefault="00B9377E" w:rsidP="005064E0">
      <w:pPr>
        <w:pStyle w:val="a4"/>
        <w:numPr>
          <w:ilvl w:val="1"/>
          <w:numId w:val="11"/>
        </w:numPr>
        <w:ind w:left="0" w:firstLine="0"/>
        <w:jc w:val="both"/>
        <w:rPr>
          <w:szCs w:val="24"/>
        </w:rPr>
      </w:pPr>
      <w:r w:rsidRPr="00FE4FA5">
        <w:rPr>
          <w:szCs w:val="24"/>
        </w:rPr>
        <w:t xml:space="preserve"> </w:t>
      </w:r>
      <w:r w:rsidR="00F7519B" w:rsidRPr="00FE4FA5">
        <w:rPr>
          <w:szCs w:val="24"/>
        </w:rPr>
        <w:t xml:space="preserve">Розгляд інших питань, які визначаються для розгляду </w:t>
      </w:r>
      <w:r w:rsidR="00A83642" w:rsidRPr="00FE4FA5">
        <w:rPr>
          <w:szCs w:val="24"/>
        </w:rPr>
        <w:t xml:space="preserve">КУОР </w:t>
      </w:r>
      <w:r w:rsidR="00F7519B" w:rsidRPr="00FE4FA5">
        <w:rPr>
          <w:szCs w:val="24"/>
        </w:rPr>
        <w:t>Правлінням, та які пов’язані з процесом управління операційним ризиком та його складовими</w:t>
      </w:r>
      <w:r w:rsidR="000B56A2" w:rsidRPr="00FE4FA5">
        <w:rPr>
          <w:szCs w:val="24"/>
        </w:rPr>
        <w:t xml:space="preserve">; </w:t>
      </w:r>
    </w:p>
    <w:p w14:paraId="7DA236E2" w14:textId="77777777" w:rsidR="00A131E6" w:rsidRPr="00FE4FA5" w:rsidRDefault="00B9377E"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Звітування Правлінню, та, у разі потреби, </w:t>
      </w:r>
      <w:r w:rsidR="00D27992" w:rsidRPr="00FE4FA5">
        <w:rPr>
          <w:szCs w:val="24"/>
        </w:rPr>
        <w:t xml:space="preserve">Наглядовій </w:t>
      </w:r>
      <w:r w:rsidR="00A131E6" w:rsidRPr="00FE4FA5">
        <w:rPr>
          <w:szCs w:val="24"/>
        </w:rPr>
        <w:t>раді, щодо результат</w:t>
      </w:r>
      <w:r w:rsidR="00320196" w:rsidRPr="00FE4FA5">
        <w:rPr>
          <w:szCs w:val="24"/>
        </w:rPr>
        <w:t>ів</w:t>
      </w:r>
      <w:r w:rsidR="00A131E6" w:rsidRPr="00FE4FA5">
        <w:rPr>
          <w:szCs w:val="24"/>
        </w:rPr>
        <w:t xml:space="preserve"> управління операційними ризиками</w:t>
      </w:r>
      <w:r w:rsidR="009850E7" w:rsidRPr="00FE4FA5">
        <w:rPr>
          <w:szCs w:val="24"/>
        </w:rPr>
        <w:t>,</w:t>
      </w:r>
      <w:r w:rsidR="00A131E6" w:rsidRPr="00FE4FA5">
        <w:rPr>
          <w:szCs w:val="24"/>
        </w:rPr>
        <w:t xml:space="preserve"> </w:t>
      </w:r>
      <w:r w:rsidR="00B85F3F" w:rsidRPr="00FE4FA5">
        <w:rPr>
          <w:szCs w:val="24"/>
        </w:rPr>
        <w:t>СУІБ</w:t>
      </w:r>
      <w:r w:rsidR="009850E7" w:rsidRPr="00FE4FA5">
        <w:rPr>
          <w:szCs w:val="24"/>
        </w:rPr>
        <w:t>, забезпеченням безпер</w:t>
      </w:r>
      <w:r w:rsidR="00177F71" w:rsidRPr="00FE4FA5">
        <w:rPr>
          <w:szCs w:val="24"/>
        </w:rPr>
        <w:t>ервної</w:t>
      </w:r>
      <w:r w:rsidR="009850E7" w:rsidRPr="00FE4FA5">
        <w:rPr>
          <w:szCs w:val="24"/>
        </w:rPr>
        <w:t xml:space="preserve"> діяльності та відновлення діяльності Банку</w:t>
      </w:r>
      <w:r w:rsidR="00BA2584" w:rsidRPr="00FE4FA5">
        <w:rPr>
          <w:szCs w:val="24"/>
        </w:rPr>
        <w:t>;</w:t>
      </w:r>
    </w:p>
    <w:p w14:paraId="53208392" w14:textId="77777777" w:rsidR="0064160D" w:rsidRPr="00FE4FA5" w:rsidRDefault="00B9377E" w:rsidP="005064E0">
      <w:pPr>
        <w:pStyle w:val="af6"/>
        <w:numPr>
          <w:ilvl w:val="1"/>
          <w:numId w:val="11"/>
        </w:numPr>
        <w:spacing w:after="0" w:line="240" w:lineRule="auto"/>
        <w:ind w:left="0" w:firstLine="0"/>
        <w:jc w:val="both"/>
        <w:rPr>
          <w:rFonts w:ascii="Times New Roman" w:eastAsia="Batang" w:hAnsi="Times New Roman"/>
          <w:sz w:val="24"/>
          <w:szCs w:val="24"/>
          <w:lang w:val="uk-UA" w:eastAsia="ru-RU"/>
        </w:rPr>
      </w:pPr>
      <w:r w:rsidRPr="00FE4FA5">
        <w:rPr>
          <w:rFonts w:ascii="Times New Roman" w:hAnsi="Times New Roman"/>
          <w:sz w:val="24"/>
          <w:szCs w:val="24"/>
          <w:lang w:val="uk-UA"/>
        </w:rPr>
        <w:t xml:space="preserve"> </w:t>
      </w:r>
      <w:r w:rsidR="0064160D" w:rsidRPr="00FE4FA5">
        <w:rPr>
          <w:rFonts w:ascii="Times New Roman" w:hAnsi="Times New Roman"/>
          <w:sz w:val="24"/>
          <w:szCs w:val="24"/>
          <w:lang w:val="uk-UA"/>
        </w:rPr>
        <w:t xml:space="preserve">Забезпечення розробки заходів реагування на інциденти, </w:t>
      </w:r>
      <w:r w:rsidR="004C4211" w:rsidRPr="00FE4FA5">
        <w:rPr>
          <w:rFonts w:ascii="Times New Roman" w:eastAsia="Batang" w:hAnsi="Times New Roman"/>
          <w:sz w:val="24"/>
          <w:szCs w:val="24"/>
          <w:lang w:val="uk-UA" w:eastAsia="ru-RU"/>
        </w:rPr>
        <w:t>щодо яких бізнес-підрозділи та підрозділи підтримки не можуть самостійно розробити заходи реагування та ліквідувати наслідки інциденту;</w:t>
      </w:r>
    </w:p>
    <w:p w14:paraId="21646177" w14:textId="77777777" w:rsidR="00A131E6" w:rsidRPr="00FE4FA5" w:rsidRDefault="00B9377E" w:rsidP="005064E0">
      <w:pPr>
        <w:pStyle w:val="a4"/>
        <w:numPr>
          <w:ilvl w:val="1"/>
          <w:numId w:val="11"/>
        </w:numPr>
        <w:ind w:left="0" w:firstLine="0"/>
        <w:jc w:val="both"/>
        <w:rPr>
          <w:szCs w:val="24"/>
        </w:rPr>
      </w:pPr>
      <w:r w:rsidRPr="00FE4FA5">
        <w:rPr>
          <w:szCs w:val="24"/>
        </w:rPr>
        <w:t xml:space="preserve"> </w:t>
      </w:r>
      <w:r w:rsidR="00A131E6" w:rsidRPr="00FE4FA5">
        <w:rPr>
          <w:szCs w:val="24"/>
        </w:rPr>
        <w:t xml:space="preserve">Інші функції у межах впровадження, забезпечення функціонування та розвитку </w:t>
      </w:r>
      <w:r w:rsidR="00B85F3F" w:rsidRPr="00FE4FA5">
        <w:rPr>
          <w:szCs w:val="24"/>
        </w:rPr>
        <w:t>СУІБ</w:t>
      </w:r>
      <w:r w:rsidR="00BA2584" w:rsidRPr="00FE4FA5">
        <w:rPr>
          <w:szCs w:val="24"/>
        </w:rPr>
        <w:t>;</w:t>
      </w:r>
    </w:p>
    <w:p w14:paraId="22FBDB83" w14:textId="77777777" w:rsidR="008441DD" w:rsidRPr="00FE4FA5" w:rsidRDefault="00B9377E" w:rsidP="005064E0">
      <w:pPr>
        <w:pStyle w:val="a4"/>
        <w:numPr>
          <w:ilvl w:val="1"/>
          <w:numId w:val="11"/>
        </w:numPr>
        <w:ind w:left="0" w:firstLine="0"/>
        <w:jc w:val="both"/>
        <w:rPr>
          <w:szCs w:val="24"/>
        </w:rPr>
      </w:pPr>
      <w:r w:rsidRPr="00FE4FA5">
        <w:rPr>
          <w:szCs w:val="24"/>
        </w:rPr>
        <w:t xml:space="preserve"> </w:t>
      </w:r>
      <w:r w:rsidR="008441DD" w:rsidRPr="00FE4FA5">
        <w:rPr>
          <w:szCs w:val="24"/>
        </w:rPr>
        <w:t>Розгляд питань та прийняття рішень щодо забезпечення необхідними ресурсами з метою реалізації завдань та заходів, які відн</w:t>
      </w:r>
      <w:r w:rsidR="004C4211" w:rsidRPr="00FE4FA5">
        <w:rPr>
          <w:szCs w:val="24"/>
        </w:rPr>
        <w:t xml:space="preserve">осяться до компетенції </w:t>
      </w:r>
      <w:r w:rsidR="00A83642" w:rsidRPr="00FE4FA5">
        <w:rPr>
          <w:szCs w:val="24"/>
        </w:rPr>
        <w:t>КУОР</w:t>
      </w:r>
      <w:r w:rsidR="00BA2584" w:rsidRPr="00FE4FA5">
        <w:rPr>
          <w:szCs w:val="24"/>
        </w:rPr>
        <w:t>;</w:t>
      </w:r>
    </w:p>
    <w:p w14:paraId="3320FCCB" w14:textId="77777777" w:rsidR="00BA2584" w:rsidRPr="00FE4FA5" w:rsidRDefault="00BA2584" w:rsidP="005064E0">
      <w:pPr>
        <w:pStyle w:val="a4"/>
        <w:numPr>
          <w:ilvl w:val="1"/>
          <w:numId w:val="11"/>
        </w:numPr>
        <w:ind w:left="0" w:firstLine="0"/>
        <w:jc w:val="both"/>
        <w:rPr>
          <w:szCs w:val="24"/>
        </w:rPr>
      </w:pPr>
      <w:r w:rsidRPr="00FE4FA5">
        <w:rPr>
          <w:szCs w:val="24"/>
        </w:rPr>
        <w:t>Прийняття адекватних та необхідних рішень, у межах визначених повноважень, згідно інформації про перші ознаки погіршення фінансового стану Банку та/або потенційне настання стресової ситуації, щодо потенційного/фактичного  зниження рівня прибутковості, що призводить/може призвести до погіршення фінансового стану Банку, внаслідок зовнішнього/внутрішнього шахрайства та/або впливу операційного ризику на фінансовий результат, що надається відповідальними підрозділами;</w:t>
      </w:r>
    </w:p>
    <w:p w14:paraId="138EC72C" w14:textId="77777777" w:rsidR="00BA2584" w:rsidRPr="00FE4FA5" w:rsidRDefault="00BA2584" w:rsidP="005064E0">
      <w:pPr>
        <w:pStyle w:val="a4"/>
        <w:numPr>
          <w:ilvl w:val="1"/>
          <w:numId w:val="11"/>
        </w:numPr>
        <w:ind w:left="0" w:firstLine="0"/>
        <w:jc w:val="both"/>
        <w:rPr>
          <w:szCs w:val="24"/>
        </w:rPr>
      </w:pPr>
      <w:r w:rsidRPr="00FE4FA5">
        <w:rPr>
          <w:szCs w:val="24"/>
        </w:rPr>
        <w:t>Виконання інших функцій під час управління процесом відновлення діяльності Банку відповідно до Плану відновлення діяльності Банку.</w:t>
      </w:r>
    </w:p>
    <w:p w14:paraId="677BAB23" w14:textId="3A62376E" w:rsidR="00EF48EE" w:rsidRPr="00A3522D" w:rsidRDefault="001F30AC" w:rsidP="00A3522D">
      <w:pPr>
        <w:pStyle w:val="a4"/>
        <w:numPr>
          <w:ilvl w:val="1"/>
          <w:numId w:val="11"/>
        </w:numPr>
        <w:ind w:left="0" w:firstLine="0"/>
        <w:jc w:val="both"/>
        <w:rPr>
          <w:szCs w:val="24"/>
        </w:rPr>
      </w:pPr>
      <w:r w:rsidRPr="00FE4FA5">
        <w:rPr>
          <w:rFonts w:eastAsia="Times New Roman"/>
          <w:szCs w:val="24"/>
        </w:rPr>
        <w:t xml:space="preserve"> </w:t>
      </w:r>
      <w:r w:rsidR="00EF48EE" w:rsidRPr="00A3522D">
        <w:rPr>
          <w:szCs w:val="24"/>
        </w:rPr>
        <w:t>Прийняття рішення про активацію</w:t>
      </w:r>
      <w:r w:rsidR="00A3522D" w:rsidRPr="00A3522D">
        <w:rPr>
          <w:szCs w:val="24"/>
        </w:rPr>
        <w:t>/де-активацію</w:t>
      </w:r>
      <w:r w:rsidR="00EF48EE" w:rsidRPr="00A3522D">
        <w:rPr>
          <w:szCs w:val="24"/>
        </w:rPr>
        <w:t xml:space="preserve"> відповідного Протоколу та перехід на роботу Банку у відповідному режимі функціонування</w:t>
      </w:r>
      <w:r w:rsidR="00A3522D" w:rsidRPr="00A3522D">
        <w:rPr>
          <w:szCs w:val="24"/>
        </w:rPr>
        <w:t>/скасування відповідного режиму функціонування</w:t>
      </w:r>
      <w:r w:rsidR="00EF48EE" w:rsidRPr="00A3522D">
        <w:rPr>
          <w:szCs w:val="24"/>
        </w:rPr>
        <w:t xml:space="preserve"> </w:t>
      </w:r>
      <w:r w:rsidR="00CE4DBE" w:rsidRPr="00A3522D">
        <w:rPr>
          <w:szCs w:val="24"/>
        </w:rPr>
        <w:t>згідно з</w:t>
      </w:r>
      <w:r w:rsidR="00EF48EE" w:rsidRPr="00A3522D">
        <w:rPr>
          <w:szCs w:val="24"/>
        </w:rPr>
        <w:t xml:space="preserve"> Положенням №67</w:t>
      </w:r>
      <w:r w:rsidR="00CE4DBE" w:rsidRPr="00A3522D">
        <w:rPr>
          <w:szCs w:val="24"/>
        </w:rPr>
        <w:t xml:space="preserve">. </w:t>
      </w:r>
    </w:p>
    <w:p w14:paraId="0E615AD9" w14:textId="77777777" w:rsidR="001F30AC" w:rsidRPr="00FE4FA5" w:rsidRDefault="001F30AC" w:rsidP="005064E0">
      <w:pPr>
        <w:pStyle w:val="a4"/>
        <w:numPr>
          <w:ilvl w:val="1"/>
          <w:numId w:val="11"/>
        </w:numPr>
        <w:ind w:left="0" w:firstLine="0"/>
        <w:jc w:val="both"/>
        <w:rPr>
          <w:szCs w:val="24"/>
        </w:rPr>
      </w:pPr>
      <w:r w:rsidRPr="00FE4FA5">
        <w:rPr>
          <w:rFonts w:eastAsia="Times New Roman"/>
          <w:szCs w:val="24"/>
        </w:rPr>
        <w:t xml:space="preserve">Надання Правлінню звітів про діяльність </w:t>
      </w:r>
      <w:r w:rsidR="00A83642" w:rsidRPr="00FE4FA5">
        <w:rPr>
          <w:rFonts w:eastAsia="Times New Roman"/>
          <w:szCs w:val="24"/>
        </w:rPr>
        <w:t>КУОР</w:t>
      </w:r>
      <w:r w:rsidRPr="00FE4FA5">
        <w:rPr>
          <w:rFonts w:eastAsia="Times New Roman"/>
          <w:szCs w:val="24"/>
        </w:rPr>
        <w:t xml:space="preserve"> на регулярній основі, не рідше одного разу на рік (додаток 2 до цього Положення)</w:t>
      </w:r>
      <w:r w:rsidR="00EB5499" w:rsidRPr="00FE4FA5">
        <w:rPr>
          <w:rFonts w:eastAsia="Times New Roman"/>
          <w:szCs w:val="24"/>
          <w:lang w:val="ru-RU"/>
        </w:rPr>
        <w:t>.</w:t>
      </w:r>
    </w:p>
    <w:p w14:paraId="47E6F758" w14:textId="77777777" w:rsidR="00EB5499" w:rsidRPr="00FE4FA5" w:rsidRDefault="00EB5499" w:rsidP="005064E0">
      <w:pPr>
        <w:pStyle w:val="af6"/>
        <w:numPr>
          <w:ilvl w:val="1"/>
          <w:numId w:val="11"/>
        </w:numPr>
        <w:ind w:left="0" w:firstLine="0"/>
        <w:jc w:val="both"/>
        <w:rPr>
          <w:rFonts w:ascii="Times New Roman" w:hAnsi="Times New Roman"/>
          <w:sz w:val="24"/>
          <w:szCs w:val="24"/>
          <w:lang w:val="ru-RU"/>
        </w:rPr>
      </w:pPr>
      <w:r w:rsidRPr="00FE4FA5">
        <w:rPr>
          <w:rFonts w:ascii="Times New Roman" w:eastAsia="Batang" w:hAnsi="Times New Roman"/>
          <w:sz w:val="24"/>
          <w:szCs w:val="24"/>
          <w:lang w:val="uk-UA" w:eastAsia="ru-RU"/>
        </w:rPr>
        <w:t>інші питання, визначені вимогами чинного законодавства та внутрішньобанківських документів.</w:t>
      </w:r>
    </w:p>
    <w:p w14:paraId="02ABD3DF" w14:textId="77777777" w:rsidR="00A131E6" w:rsidRPr="00FE4FA5" w:rsidRDefault="00A131E6" w:rsidP="00BE787B">
      <w:pPr>
        <w:pStyle w:val="a4"/>
        <w:tabs>
          <w:tab w:val="left" w:pos="1276"/>
        </w:tabs>
        <w:jc w:val="both"/>
        <w:rPr>
          <w:szCs w:val="24"/>
        </w:rPr>
      </w:pPr>
    </w:p>
    <w:p w14:paraId="14EBD0E1" w14:textId="77777777" w:rsidR="006E36F9" w:rsidRPr="00FE4FA5" w:rsidRDefault="006E36F9" w:rsidP="00547E1D">
      <w:pPr>
        <w:pStyle w:val="a4"/>
        <w:ind w:firstLine="709"/>
        <w:jc w:val="both"/>
        <w:rPr>
          <w:szCs w:val="24"/>
        </w:rPr>
      </w:pPr>
    </w:p>
    <w:p w14:paraId="35B90A6E" w14:textId="77777777" w:rsidR="00FD12AE" w:rsidRPr="00FE4FA5" w:rsidRDefault="00BC585B" w:rsidP="00932ECA">
      <w:pPr>
        <w:pStyle w:val="10"/>
        <w:numPr>
          <w:ilvl w:val="0"/>
          <w:numId w:val="2"/>
        </w:numPr>
        <w:ind w:left="426"/>
        <w:jc w:val="center"/>
        <w:rPr>
          <w:szCs w:val="24"/>
        </w:rPr>
      </w:pPr>
      <w:bookmarkStart w:id="12" w:name="_Toc504390697"/>
      <w:bookmarkStart w:id="13" w:name="_Toc153971718"/>
      <w:bookmarkEnd w:id="4"/>
      <w:bookmarkEnd w:id="5"/>
      <w:r w:rsidRPr="00FE4FA5">
        <w:rPr>
          <w:szCs w:val="24"/>
        </w:rPr>
        <w:t>СКЛАД, ПОРЯДОК ПРИЗНАЧЕННЯ, ПОВНОВАЖЕННЯ, ПРАВА, ОБОВ’ЯЗКИ</w:t>
      </w:r>
      <w:r w:rsidR="00D1405C" w:rsidRPr="00FE4FA5">
        <w:rPr>
          <w:szCs w:val="24"/>
        </w:rPr>
        <w:t xml:space="preserve"> </w:t>
      </w:r>
      <w:r w:rsidRPr="00FE4FA5">
        <w:rPr>
          <w:szCs w:val="24"/>
        </w:rPr>
        <w:t xml:space="preserve">ТА ВІДПОВІДАЛЬНІСТЬ ЧЛЕНІВ </w:t>
      </w:r>
      <w:r w:rsidR="00CA6F41" w:rsidRPr="00FE4FA5">
        <w:rPr>
          <w:szCs w:val="24"/>
        </w:rPr>
        <w:t>КУОР</w:t>
      </w:r>
      <w:bookmarkEnd w:id="12"/>
      <w:bookmarkEnd w:id="13"/>
    </w:p>
    <w:p w14:paraId="16D1DB68" w14:textId="77777777" w:rsidR="006E36F9" w:rsidRPr="00FE4FA5" w:rsidRDefault="006E36F9" w:rsidP="0050221A">
      <w:pPr>
        <w:ind w:firstLine="709"/>
        <w:jc w:val="both"/>
        <w:rPr>
          <w:sz w:val="24"/>
          <w:szCs w:val="24"/>
        </w:rPr>
      </w:pPr>
    </w:p>
    <w:p w14:paraId="0BDAD62A" w14:textId="77777777" w:rsidR="003643A1" w:rsidRPr="00FE4FA5" w:rsidRDefault="00B9377E" w:rsidP="005064E0">
      <w:pPr>
        <w:pStyle w:val="a4"/>
        <w:numPr>
          <w:ilvl w:val="1"/>
          <w:numId w:val="7"/>
        </w:numPr>
        <w:ind w:left="0" w:firstLine="0"/>
        <w:jc w:val="both"/>
        <w:rPr>
          <w:szCs w:val="24"/>
        </w:rPr>
      </w:pPr>
      <w:r w:rsidRPr="00FE4FA5">
        <w:rPr>
          <w:szCs w:val="24"/>
        </w:rPr>
        <w:t xml:space="preserve"> </w:t>
      </w:r>
      <w:r w:rsidR="00CA6F41" w:rsidRPr="00FE4FA5">
        <w:rPr>
          <w:szCs w:val="24"/>
        </w:rPr>
        <w:t xml:space="preserve">КУОР </w:t>
      </w:r>
      <w:r w:rsidR="003643A1" w:rsidRPr="00FE4FA5">
        <w:rPr>
          <w:szCs w:val="24"/>
        </w:rPr>
        <w:t xml:space="preserve">створюється та припиняє свою діяльність за рішенням </w:t>
      </w:r>
      <w:r w:rsidR="008C2AFD" w:rsidRPr="00FE4FA5">
        <w:rPr>
          <w:szCs w:val="24"/>
        </w:rPr>
        <w:t>Правління</w:t>
      </w:r>
      <w:r w:rsidR="003643A1" w:rsidRPr="00FE4FA5">
        <w:rPr>
          <w:szCs w:val="24"/>
        </w:rPr>
        <w:t>.</w:t>
      </w:r>
    </w:p>
    <w:p w14:paraId="6556B144" w14:textId="77777777" w:rsidR="003643A1" w:rsidRPr="00FE4FA5" w:rsidRDefault="00B9377E" w:rsidP="005064E0">
      <w:pPr>
        <w:pStyle w:val="a4"/>
        <w:numPr>
          <w:ilvl w:val="1"/>
          <w:numId w:val="7"/>
        </w:numPr>
        <w:ind w:left="0" w:firstLine="0"/>
        <w:jc w:val="both"/>
        <w:rPr>
          <w:szCs w:val="24"/>
        </w:rPr>
      </w:pPr>
      <w:r w:rsidRPr="00FE4FA5">
        <w:rPr>
          <w:szCs w:val="24"/>
        </w:rPr>
        <w:t xml:space="preserve"> </w:t>
      </w:r>
      <w:r w:rsidR="001E3C47" w:rsidRPr="00FE4FA5">
        <w:rPr>
          <w:szCs w:val="24"/>
        </w:rPr>
        <w:t>Чисельний і п</w:t>
      </w:r>
      <w:r w:rsidR="003643A1" w:rsidRPr="00FE4FA5">
        <w:rPr>
          <w:szCs w:val="24"/>
        </w:rPr>
        <w:t xml:space="preserve">ерсональний склад </w:t>
      </w:r>
      <w:r w:rsidR="00CA6F41" w:rsidRPr="00FE4FA5">
        <w:rPr>
          <w:szCs w:val="24"/>
        </w:rPr>
        <w:t>КУОР</w:t>
      </w:r>
      <w:r w:rsidR="00AD5D72" w:rsidRPr="00FE4FA5">
        <w:rPr>
          <w:szCs w:val="24"/>
        </w:rPr>
        <w:t xml:space="preserve">, а також зміни у його </w:t>
      </w:r>
      <w:r w:rsidR="00365472" w:rsidRPr="00FE4FA5">
        <w:rPr>
          <w:szCs w:val="24"/>
        </w:rPr>
        <w:t>с</w:t>
      </w:r>
      <w:r w:rsidR="00AD5D72" w:rsidRPr="00FE4FA5">
        <w:rPr>
          <w:szCs w:val="24"/>
        </w:rPr>
        <w:t>кладі</w:t>
      </w:r>
      <w:r w:rsidR="003643A1" w:rsidRPr="00FE4FA5">
        <w:rPr>
          <w:szCs w:val="24"/>
        </w:rPr>
        <w:t xml:space="preserve"> затверджуються рішенням Правління та довод</w:t>
      </w:r>
      <w:r w:rsidR="00C72D0E" w:rsidRPr="00FE4FA5">
        <w:rPr>
          <w:szCs w:val="24"/>
        </w:rPr>
        <w:t>я</w:t>
      </w:r>
      <w:r w:rsidR="003643A1" w:rsidRPr="00FE4FA5">
        <w:rPr>
          <w:szCs w:val="24"/>
        </w:rPr>
        <w:t xml:space="preserve">ться до відома </w:t>
      </w:r>
      <w:r w:rsidR="00B001C9" w:rsidRPr="00FE4FA5">
        <w:rPr>
          <w:szCs w:val="24"/>
        </w:rPr>
        <w:t xml:space="preserve">працівників </w:t>
      </w:r>
      <w:r w:rsidR="00AD5D72" w:rsidRPr="00FE4FA5">
        <w:rPr>
          <w:szCs w:val="24"/>
        </w:rPr>
        <w:t>Банку</w:t>
      </w:r>
      <w:r w:rsidR="003643A1" w:rsidRPr="00FE4FA5">
        <w:rPr>
          <w:szCs w:val="24"/>
        </w:rPr>
        <w:t xml:space="preserve"> наказом</w:t>
      </w:r>
      <w:r w:rsidR="00D1405C" w:rsidRPr="00FE4FA5">
        <w:rPr>
          <w:szCs w:val="24"/>
        </w:rPr>
        <w:t xml:space="preserve"> </w:t>
      </w:r>
      <w:r w:rsidR="00B001C9" w:rsidRPr="00FE4FA5">
        <w:rPr>
          <w:szCs w:val="24"/>
        </w:rPr>
        <w:t xml:space="preserve">Голови </w:t>
      </w:r>
      <w:r w:rsidR="008B2584" w:rsidRPr="00FE4FA5">
        <w:rPr>
          <w:szCs w:val="24"/>
        </w:rPr>
        <w:t>Правління Банку.</w:t>
      </w:r>
    </w:p>
    <w:p w14:paraId="49DB7DC1" w14:textId="77777777" w:rsidR="00DE05C8" w:rsidRPr="00FE4FA5" w:rsidRDefault="00B9377E" w:rsidP="005064E0">
      <w:pPr>
        <w:pStyle w:val="a4"/>
        <w:numPr>
          <w:ilvl w:val="1"/>
          <w:numId w:val="7"/>
        </w:numPr>
        <w:ind w:left="0" w:firstLine="0"/>
        <w:jc w:val="both"/>
        <w:rPr>
          <w:szCs w:val="24"/>
        </w:rPr>
      </w:pPr>
      <w:r w:rsidRPr="00FE4FA5">
        <w:rPr>
          <w:szCs w:val="24"/>
        </w:rPr>
        <w:t xml:space="preserve"> </w:t>
      </w:r>
      <w:r w:rsidR="00DE05C8" w:rsidRPr="00FE4FA5">
        <w:rPr>
          <w:szCs w:val="24"/>
        </w:rPr>
        <w:t>До складу КУОР входять заступник Голови Правління, що відповідає за інформаційну безпеку, визначені члени Правління, під керівництвом яких знаходяться певні критичні бізнес-процеси,  на підставі відповідних рішень Правління, заступник Директора фінансового Банку, відповідні керівники підрозділів Банку – власники певних критичних бізнес-процесів Банку, директор Департаменту ризик-менеджменту/заступник директора Департаменту ризик-менеджменту, начальники Департаменту інформаційних технологій, Управління інформаційної безпеки, Управління безпеки та керівники інших підрозділів Банку з метою охоплення всіх ключових напрямів діяльності Банку.</w:t>
      </w:r>
    </w:p>
    <w:p w14:paraId="04743F37" w14:textId="77777777" w:rsidR="00D962B5" w:rsidRPr="00FE4FA5" w:rsidRDefault="003643A1" w:rsidP="005064E0">
      <w:pPr>
        <w:pStyle w:val="a4"/>
        <w:numPr>
          <w:ilvl w:val="1"/>
          <w:numId w:val="7"/>
        </w:numPr>
        <w:ind w:left="0" w:firstLine="0"/>
        <w:jc w:val="both"/>
        <w:rPr>
          <w:szCs w:val="24"/>
        </w:rPr>
      </w:pPr>
      <w:r w:rsidRPr="00FE4FA5">
        <w:rPr>
          <w:szCs w:val="24"/>
        </w:rPr>
        <w:t xml:space="preserve">Рішенням Правління призначаються Голова, </w:t>
      </w:r>
      <w:r w:rsidR="00462786" w:rsidRPr="00FE4FA5">
        <w:rPr>
          <w:szCs w:val="24"/>
        </w:rPr>
        <w:t xml:space="preserve">заступник Голови, </w:t>
      </w:r>
      <w:r w:rsidRPr="00FE4FA5">
        <w:rPr>
          <w:szCs w:val="24"/>
        </w:rPr>
        <w:t xml:space="preserve">члени та секретар </w:t>
      </w:r>
      <w:r w:rsidR="008B68F4" w:rsidRPr="00FE4FA5">
        <w:rPr>
          <w:szCs w:val="24"/>
        </w:rPr>
        <w:t>КУОР</w:t>
      </w:r>
      <w:r w:rsidR="00F53BD1" w:rsidRPr="00FE4FA5">
        <w:rPr>
          <w:szCs w:val="24"/>
        </w:rPr>
        <w:t>.</w:t>
      </w:r>
      <w:r w:rsidR="00600A63" w:rsidRPr="00FE4FA5">
        <w:rPr>
          <w:szCs w:val="24"/>
        </w:rPr>
        <w:t xml:space="preserve"> </w:t>
      </w:r>
      <w:r w:rsidR="00600A63" w:rsidRPr="00FE4FA5">
        <w:rPr>
          <w:rFonts w:eastAsia="Times New Roman"/>
          <w:szCs w:val="24"/>
        </w:rPr>
        <w:t xml:space="preserve">Обраний склад </w:t>
      </w:r>
      <w:r w:rsidR="008B68F4" w:rsidRPr="00FE4FA5">
        <w:rPr>
          <w:szCs w:val="24"/>
        </w:rPr>
        <w:t xml:space="preserve">КУОР </w:t>
      </w:r>
      <w:r w:rsidR="00600A63" w:rsidRPr="00FE4FA5">
        <w:rPr>
          <w:rFonts w:eastAsia="Times New Roman"/>
          <w:szCs w:val="24"/>
        </w:rPr>
        <w:t>доводиться наказом по Банку.</w:t>
      </w:r>
    </w:p>
    <w:p w14:paraId="7AA9DC3F" w14:textId="77777777" w:rsidR="00AF4330" w:rsidRPr="00FE4FA5" w:rsidRDefault="00B9377E" w:rsidP="005064E0">
      <w:pPr>
        <w:pStyle w:val="a4"/>
        <w:numPr>
          <w:ilvl w:val="1"/>
          <w:numId w:val="7"/>
        </w:numPr>
        <w:ind w:left="0" w:firstLine="0"/>
        <w:jc w:val="both"/>
        <w:rPr>
          <w:szCs w:val="24"/>
        </w:rPr>
      </w:pPr>
      <w:r w:rsidRPr="00FE4FA5">
        <w:rPr>
          <w:szCs w:val="24"/>
        </w:rPr>
        <w:t xml:space="preserve"> </w:t>
      </w:r>
      <w:r w:rsidR="00A26819" w:rsidRPr="00FE4FA5">
        <w:rPr>
          <w:szCs w:val="24"/>
        </w:rPr>
        <w:t xml:space="preserve">Чисельний склад </w:t>
      </w:r>
      <w:r w:rsidR="00A83642" w:rsidRPr="00FE4FA5">
        <w:rPr>
          <w:szCs w:val="24"/>
        </w:rPr>
        <w:t xml:space="preserve">КУОР </w:t>
      </w:r>
      <w:r w:rsidR="00A26819" w:rsidRPr="00FE4FA5">
        <w:rPr>
          <w:szCs w:val="24"/>
        </w:rPr>
        <w:t xml:space="preserve">становить не менше </w:t>
      </w:r>
      <w:r w:rsidR="00AD0757" w:rsidRPr="00FE4FA5">
        <w:rPr>
          <w:szCs w:val="24"/>
        </w:rPr>
        <w:t xml:space="preserve">10 </w:t>
      </w:r>
      <w:r w:rsidR="00A26819" w:rsidRPr="00FE4FA5">
        <w:rPr>
          <w:szCs w:val="24"/>
        </w:rPr>
        <w:t>ос</w:t>
      </w:r>
      <w:r w:rsidR="008B2584" w:rsidRPr="00FE4FA5">
        <w:rPr>
          <w:szCs w:val="24"/>
        </w:rPr>
        <w:t>іб</w:t>
      </w:r>
      <w:r w:rsidR="00AF4330" w:rsidRPr="00FE4FA5">
        <w:rPr>
          <w:szCs w:val="24"/>
        </w:rPr>
        <w:t xml:space="preserve">. </w:t>
      </w:r>
    </w:p>
    <w:p w14:paraId="617350B9" w14:textId="77777777" w:rsidR="003164C1" w:rsidRPr="00FE4FA5" w:rsidRDefault="007528A6" w:rsidP="005064E0">
      <w:pPr>
        <w:pStyle w:val="af6"/>
        <w:numPr>
          <w:ilvl w:val="1"/>
          <w:numId w:val="7"/>
        </w:numPr>
        <w:spacing w:line="240" w:lineRule="auto"/>
        <w:ind w:left="0" w:firstLine="0"/>
        <w:jc w:val="both"/>
        <w:rPr>
          <w:rFonts w:ascii="Times New Roman" w:hAnsi="Times New Roman"/>
          <w:sz w:val="24"/>
          <w:szCs w:val="24"/>
          <w:lang w:val="ru-RU"/>
        </w:rPr>
      </w:pPr>
      <w:r w:rsidRPr="00FE4FA5">
        <w:rPr>
          <w:rFonts w:ascii="Times New Roman" w:eastAsia="Batang" w:hAnsi="Times New Roman"/>
          <w:sz w:val="24"/>
          <w:szCs w:val="24"/>
          <w:lang w:val="uk-UA" w:eastAsia="ru-RU"/>
        </w:rPr>
        <w:t xml:space="preserve">Члени </w:t>
      </w:r>
      <w:r w:rsidR="008B68F4" w:rsidRPr="00FE4FA5">
        <w:rPr>
          <w:rFonts w:ascii="Times New Roman" w:eastAsia="Batang" w:hAnsi="Times New Roman"/>
          <w:sz w:val="24"/>
          <w:szCs w:val="24"/>
          <w:lang w:val="uk-UA" w:eastAsia="ru-RU"/>
        </w:rPr>
        <w:t>КУОР</w:t>
      </w:r>
      <w:r w:rsidRPr="00FE4FA5">
        <w:rPr>
          <w:rFonts w:ascii="Times New Roman" w:eastAsia="Batang" w:hAnsi="Times New Roman"/>
          <w:sz w:val="24"/>
          <w:szCs w:val="24"/>
          <w:lang w:val="uk-UA" w:eastAsia="ru-RU"/>
        </w:rPr>
        <w:t xml:space="preserve"> несуть персональну відповідальність за прийняті ними рішення. </w:t>
      </w:r>
    </w:p>
    <w:p w14:paraId="1FECC285" w14:textId="77777777" w:rsidR="008F4ACE" w:rsidRPr="00FE4FA5" w:rsidRDefault="00B9377E" w:rsidP="005064E0">
      <w:pPr>
        <w:pStyle w:val="af6"/>
        <w:numPr>
          <w:ilvl w:val="1"/>
          <w:numId w:val="7"/>
        </w:numPr>
        <w:spacing w:line="240" w:lineRule="auto"/>
        <w:ind w:left="0" w:firstLine="0"/>
        <w:jc w:val="both"/>
        <w:rPr>
          <w:rFonts w:ascii="Times New Roman" w:eastAsia="Batang" w:hAnsi="Times New Roman"/>
          <w:sz w:val="24"/>
          <w:szCs w:val="24"/>
          <w:lang w:val="uk-UA" w:eastAsia="ru-RU"/>
        </w:rPr>
      </w:pPr>
      <w:r w:rsidRPr="00FE4FA5">
        <w:rPr>
          <w:rFonts w:ascii="Times New Roman" w:eastAsia="Batang" w:hAnsi="Times New Roman"/>
          <w:sz w:val="24"/>
          <w:szCs w:val="24"/>
          <w:lang w:val="uk-UA" w:eastAsia="ru-RU"/>
        </w:rPr>
        <w:t xml:space="preserve"> </w:t>
      </w:r>
      <w:r w:rsidR="008F4ACE" w:rsidRPr="00FE4FA5">
        <w:rPr>
          <w:rFonts w:ascii="Times New Roman" w:eastAsia="Batang" w:hAnsi="Times New Roman"/>
          <w:sz w:val="24"/>
          <w:szCs w:val="24"/>
          <w:lang w:val="uk-UA" w:eastAsia="ru-RU"/>
        </w:rPr>
        <w:t xml:space="preserve">У випадку відсутності Голови, його функції виконує </w:t>
      </w:r>
      <w:r w:rsidR="00754149" w:rsidRPr="00FE4FA5">
        <w:rPr>
          <w:rFonts w:ascii="Times New Roman" w:eastAsia="Batang" w:hAnsi="Times New Roman"/>
          <w:sz w:val="24"/>
          <w:szCs w:val="24"/>
          <w:lang w:val="uk-UA" w:eastAsia="ru-RU"/>
        </w:rPr>
        <w:t xml:space="preserve">Заступник Голови КУОР. У випадку тимчасової відсутності Голови КУОР та Заступника Голови КУОР, функції Голови виконує </w:t>
      </w:r>
      <w:r w:rsidR="008F4ACE" w:rsidRPr="00FE4FA5">
        <w:rPr>
          <w:rFonts w:ascii="Times New Roman" w:eastAsia="Batang" w:hAnsi="Times New Roman"/>
          <w:sz w:val="24"/>
          <w:szCs w:val="24"/>
          <w:lang w:val="uk-UA" w:eastAsia="ru-RU"/>
        </w:rPr>
        <w:t xml:space="preserve">особа </w:t>
      </w:r>
      <w:r w:rsidR="008F4ACE" w:rsidRPr="00FE4FA5">
        <w:rPr>
          <w:rFonts w:ascii="Times New Roman" w:eastAsia="Batang" w:hAnsi="Times New Roman"/>
          <w:sz w:val="24"/>
          <w:szCs w:val="24"/>
          <w:lang w:val="uk-UA" w:eastAsia="ru-RU"/>
        </w:rPr>
        <w:lastRenderedPageBreak/>
        <w:t xml:space="preserve">з числа членів КУОР, обрана головуючою на такому засіданні простою більшістю голосів, з числа присутніх. </w:t>
      </w:r>
    </w:p>
    <w:p w14:paraId="58EF1EB7" w14:textId="77777777" w:rsidR="009D1968" w:rsidRPr="00FE4FA5" w:rsidRDefault="00B9377E" w:rsidP="005064E0">
      <w:pPr>
        <w:pStyle w:val="af6"/>
        <w:numPr>
          <w:ilvl w:val="1"/>
          <w:numId w:val="7"/>
        </w:numPr>
        <w:spacing w:after="0" w:line="240" w:lineRule="auto"/>
        <w:ind w:left="0" w:firstLine="0"/>
        <w:jc w:val="both"/>
        <w:rPr>
          <w:rFonts w:ascii="Times New Roman" w:eastAsia="Batang" w:hAnsi="Times New Roman"/>
          <w:sz w:val="24"/>
          <w:szCs w:val="24"/>
          <w:lang w:val="uk-UA" w:eastAsia="ru-RU"/>
        </w:rPr>
      </w:pPr>
      <w:r w:rsidRPr="00FE4FA5">
        <w:rPr>
          <w:rFonts w:ascii="Times New Roman" w:eastAsia="Batang" w:hAnsi="Times New Roman"/>
          <w:sz w:val="24"/>
          <w:szCs w:val="24"/>
          <w:lang w:val="uk-UA" w:eastAsia="ru-RU"/>
        </w:rPr>
        <w:t xml:space="preserve"> </w:t>
      </w:r>
      <w:r w:rsidR="009D1968" w:rsidRPr="00FE4FA5">
        <w:rPr>
          <w:rFonts w:ascii="Times New Roman" w:eastAsia="Batang" w:hAnsi="Times New Roman"/>
          <w:sz w:val="24"/>
          <w:szCs w:val="24"/>
          <w:lang w:val="uk-UA" w:eastAsia="ru-RU"/>
        </w:rPr>
        <w:t xml:space="preserve">У випадку відсутності секретаря КУОР, його заміщує особа, обрана членами КУОР простою більшістю голосів, з числа присутніх членів КУОР. Правління, на час відсутності секретаря КУОР, може призначити секретарем КУОР </w:t>
      </w:r>
      <w:r w:rsidR="00DD6808" w:rsidRPr="00FE4FA5">
        <w:rPr>
          <w:rFonts w:ascii="Times New Roman" w:eastAsia="Batang" w:hAnsi="Times New Roman"/>
          <w:sz w:val="24"/>
          <w:szCs w:val="24"/>
          <w:lang w:val="uk-UA" w:eastAsia="ru-RU"/>
        </w:rPr>
        <w:t>праців</w:t>
      </w:r>
      <w:r w:rsidR="009D1968" w:rsidRPr="00FE4FA5">
        <w:rPr>
          <w:rFonts w:ascii="Times New Roman" w:eastAsia="Batang" w:hAnsi="Times New Roman"/>
          <w:sz w:val="24"/>
          <w:szCs w:val="24"/>
          <w:lang w:val="uk-UA" w:eastAsia="ru-RU"/>
        </w:rPr>
        <w:t>ника Банку, який не є членом КУОР, без права голосу при прийнятті рішень КУОР.</w:t>
      </w:r>
    </w:p>
    <w:p w14:paraId="687A275F" w14:textId="77777777" w:rsidR="00322196" w:rsidRPr="00FE4FA5" w:rsidRDefault="00552A0C" w:rsidP="005064E0">
      <w:pPr>
        <w:pStyle w:val="a4"/>
        <w:numPr>
          <w:ilvl w:val="1"/>
          <w:numId w:val="7"/>
        </w:numPr>
        <w:ind w:left="0" w:firstLine="0"/>
        <w:jc w:val="both"/>
        <w:rPr>
          <w:szCs w:val="24"/>
        </w:rPr>
      </w:pPr>
      <w:r w:rsidRPr="00FE4FA5">
        <w:rPr>
          <w:szCs w:val="24"/>
        </w:rPr>
        <w:t xml:space="preserve"> </w:t>
      </w:r>
      <w:r w:rsidR="00322196" w:rsidRPr="00FE4FA5">
        <w:rPr>
          <w:szCs w:val="24"/>
        </w:rPr>
        <w:t>Строк повноважень вищезазначених ос</w:t>
      </w:r>
      <w:r w:rsidR="00EA6CD2" w:rsidRPr="00FE4FA5">
        <w:rPr>
          <w:szCs w:val="24"/>
        </w:rPr>
        <w:t>іб</w:t>
      </w:r>
      <w:r w:rsidR="00322196" w:rsidRPr="00FE4FA5">
        <w:rPr>
          <w:szCs w:val="24"/>
        </w:rPr>
        <w:t xml:space="preserve"> починається з дати їх призначення до дати припинення повноважень, на підставі рішен</w:t>
      </w:r>
      <w:r w:rsidR="00DD6808" w:rsidRPr="00FE4FA5">
        <w:rPr>
          <w:szCs w:val="24"/>
        </w:rPr>
        <w:t>ня</w:t>
      </w:r>
      <w:r w:rsidR="00322196" w:rsidRPr="00FE4FA5">
        <w:rPr>
          <w:szCs w:val="24"/>
        </w:rPr>
        <w:t xml:space="preserve"> Правління.</w:t>
      </w:r>
    </w:p>
    <w:p w14:paraId="31455FFF" w14:textId="77777777" w:rsidR="00D63232" w:rsidRPr="00FE4FA5" w:rsidRDefault="00B9377E" w:rsidP="005064E0">
      <w:pPr>
        <w:pStyle w:val="a4"/>
        <w:numPr>
          <w:ilvl w:val="1"/>
          <w:numId w:val="7"/>
        </w:numPr>
        <w:tabs>
          <w:tab w:val="left" w:pos="0"/>
        </w:tabs>
        <w:ind w:left="0" w:firstLine="0"/>
        <w:jc w:val="both"/>
        <w:rPr>
          <w:szCs w:val="24"/>
        </w:rPr>
      </w:pPr>
      <w:r w:rsidRPr="00FE4FA5">
        <w:rPr>
          <w:szCs w:val="24"/>
        </w:rPr>
        <w:t xml:space="preserve"> </w:t>
      </w:r>
      <w:r w:rsidR="00D63232" w:rsidRPr="00FE4FA5">
        <w:rPr>
          <w:szCs w:val="24"/>
        </w:rPr>
        <w:t xml:space="preserve">Усі накази, що стосуються діяльності </w:t>
      </w:r>
      <w:r w:rsidR="008B68F4" w:rsidRPr="00FE4FA5">
        <w:rPr>
          <w:szCs w:val="24"/>
        </w:rPr>
        <w:t>КУОР</w:t>
      </w:r>
      <w:r w:rsidR="008B68F4" w:rsidRPr="00FE4FA5" w:rsidDel="008B68F4">
        <w:rPr>
          <w:szCs w:val="24"/>
        </w:rPr>
        <w:t xml:space="preserve"> </w:t>
      </w:r>
      <w:r w:rsidR="00D63232" w:rsidRPr="00FE4FA5">
        <w:rPr>
          <w:szCs w:val="24"/>
        </w:rPr>
        <w:t xml:space="preserve">доводяться до відома Голови, членів та секретаря </w:t>
      </w:r>
      <w:r w:rsidR="008B68F4" w:rsidRPr="00FE4FA5">
        <w:rPr>
          <w:szCs w:val="24"/>
        </w:rPr>
        <w:t>КУОР</w:t>
      </w:r>
      <w:r w:rsidR="00D63232" w:rsidRPr="00FE4FA5">
        <w:rPr>
          <w:szCs w:val="24"/>
        </w:rPr>
        <w:t xml:space="preserve">, </w:t>
      </w:r>
      <w:r w:rsidR="008F4ACE" w:rsidRPr="00FE4FA5">
        <w:rPr>
          <w:szCs w:val="24"/>
        </w:rPr>
        <w:t>ризик-к</w:t>
      </w:r>
      <w:r w:rsidR="00D63232" w:rsidRPr="00FE4FA5">
        <w:rPr>
          <w:szCs w:val="24"/>
        </w:rPr>
        <w:t xml:space="preserve">оординаторів, </w:t>
      </w:r>
      <w:r w:rsidR="008F4ACE" w:rsidRPr="00FE4FA5">
        <w:rPr>
          <w:rFonts w:eastAsia="Times New Roman"/>
          <w:szCs w:val="24"/>
        </w:rPr>
        <w:t>керівників підрозділів контролю</w:t>
      </w:r>
      <w:r w:rsidR="008F4ACE" w:rsidRPr="00FE4FA5">
        <w:rPr>
          <w:rStyle w:val="aff0"/>
          <w:szCs w:val="24"/>
        </w:rPr>
        <w:footnoteReference w:id="3"/>
      </w:r>
      <w:r w:rsidR="00A052F9" w:rsidRPr="00FE4FA5">
        <w:rPr>
          <w:szCs w:val="24"/>
        </w:rPr>
        <w:t>,</w:t>
      </w:r>
      <w:r w:rsidR="00D1405C" w:rsidRPr="00FE4FA5">
        <w:rPr>
          <w:szCs w:val="24"/>
        </w:rPr>
        <w:t xml:space="preserve"> </w:t>
      </w:r>
      <w:r w:rsidR="00D63232" w:rsidRPr="00FE4FA5">
        <w:rPr>
          <w:szCs w:val="24"/>
        </w:rPr>
        <w:t xml:space="preserve">а також, за необхідності, інших </w:t>
      </w:r>
      <w:r w:rsidR="00B001C9" w:rsidRPr="00FE4FA5">
        <w:rPr>
          <w:szCs w:val="24"/>
        </w:rPr>
        <w:t xml:space="preserve">працівників </w:t>
      </w:r>
      <w:r w:rsidR="00D63232" w:rsidRPr="00FE4FA5">
        <w:rPr>
          <w:szCs w:val="24"/>
        </w:rPr>
        <w:t>Банку відповідно до внутрішніх документів Банку</w:t>
      </w:r>
      <w:r w:rsidR="00097AE6" w:rsidRPr="00FE4FA5">
        <w:rPr>
          <w:szCs w:val="24"/>
        </w:rPr>
        <w:t>,</w:t>
      </w:r>
      <w:r w:rsidR="00097AE6" w:rsidRPr="00FE4FA5">
        <w:rPr>
          <w:rFonts w:eastAsia="Times New Roman"/>
          <w:szCs w:val="24"/>
        </w:rPr>
        <w:t xml:space="preserve"> зокрема цього Положення.</w:t>
      </w:r>
    </w:p>
    <w:p w14:paraId="4D809679" w14:textId="77777777" w:rsidR="00D63232" w:rsidRPr="00FE4FA5" w:rsidRDefault="00B9377E" w:rsidP="005064E0">
      <w:pPr>
        <w:pStyle w:val="a4"/>
        <w:numPr>
          <w:ilvl w:val="1"/>
          <w:numId w:val="7"/>
        </w:numPr>
        <w:tabs>
          <w:tab w:val="left" w:pos="142"/>
        </w:tabs>
        <w:ind w:left="0" w:firstLine="0"/>
        <w:jc w:val="both"/>
        <w:rPr>
          <w:szCs w:val="24"/>
        </w:rPr>
      </w:pPr>
      <w:r w:rsidRPr="00FE4FA5">
        <w:rPr>
          <w:szCs w:val="24"/>
        </w:rPr>
        <w:t xml:space="preserve"> </w:t>
      </w:r>
      <w:r w:rsidR="00D63232" w:rsidRPr="00FE4FA5">
        <w:rPr>
          <w:szCs w:val="24"/>
        </w:rPr>
        <w:t xml:space="preserve">Голова </w:t>
      </w:r>
      <w:r w:rsidR="00A83642" w:rsidRPr="00FE4FA5">
        <w:rPr>
          <w:szCs w:val="24"/>
        </w:rPr>
        <w:t xml:space="preserve">КУОР </w:t>
      </w:r>
      <w:r w:rsidR="00D63232" w:rsidRPr="00FE4FA5">
        <w:rPr>
          <w:szCs w:val="24"/>
        </w:rPr>
        <w:t xml:space="preserve">визначає </w:t>
      </w:r>
      <w:r w:rsidR="006756A8" w:rsidRPr="00FE4FA5">
        <w:rPr>
          <w:rFonts w:eastAsia="Times New Roman"/>
          <w:szCs w:val="24"/>
        </w:rPr>
        <w:t xml:space="preserve">порядок прийняття рішень </w:t>
      </w:r>
      <w:r w:rsidR="00D63232" w:rsidRPr="00FE4FA5">
        <w:rPr>
          <w:szCs w:val="24"/>
        </w:rPr>
        <w:t>та затверджує порядок денний.</w:t>
      </w:r>
    </w:p>
    <w:p w14:paraId="59197BD1" w14:textId="77777777" w:rsidR="003F133B" w:rsidRPr="00FE4FA5" w:rsidRDefault="00B6515D" w:rsidP="005064E0">
      <w:pPr>
        <w:pStyle w:val="a4"/>
        <w:numPr>
          <w:ilvl w:val="1"/>
          <w:numId w:val="7"/>
        </w:numPr>
        <w:tabs>
          <w:tab w:val="left" w:pos="142"/>
        </w:tabs>
        <w:ind w:left="0" w:firstLine="0"/>
        <w:jc w:val="both"/>
        <w:rPr>
          <w:szCs w:val="24"/>
        </w:rPr>
      </w:pPr>
      <w:r w:rsidRPr="00FE4FA5">
        <w:rPr>
          <w:szCs w:val="24"/>
        </w:rPr>
        <w:t>Секретар КУ</w:t>
      </w:r>
      <w:r w:rsidRPr="00FE4FA5">
        <w:rPr>
          <w:szCs w:val="24"/>
          <w:lang w:val="ru-RU"/>
        </w:rPr>
        <w:t>ОР</w:t>
      </w:r>
      <w:r w:rsidR="003F133B" w:rsidRPr="00FE4FA5">
        <w:rPr>
          <w:szCs w:val="24"/>
        </w:rPr>
        <w:t xml:space="preserve"> відповідає за підготовку засідання/проведення опитування, ведення й оформлення протоколу, за оформлення необхідних копій/витягів із протоколів (в паперовому та/або електронному вигляді).</w:t>
      </w:r>
    </w:p>
    <w:p w14:paraId="1661F519" w14:textId="2BDDD77E" w:rsidR="00025BC2" w:rsidRPr="00FE4FA5" w:rsidRDefault="00025BC2" w:rsidP="005064E0">
      <w:pPr>
        <w:pStyle w:val="a4"/>
        <w:numPr>
          <w:ilvl w:val="1"/>
          <w:numId w:val="7"/>
        </w:numPr>
        <w:ind w:left="0" w:firstLine="0"/>
        <w:jc w:val="both"/>
        <w:rPr>
          <w:szCs w:val="24"/>
        </w:rPr>
      </w:pPr>
      <w:r w:rsidRPr="00FE4FA5">
        <w:rPr>
          <w:szCs w:val="24"/>
        </w:rPr>
        <w:t xml:space="preserve">Всі члени </w:t>
      </w:r>
      <w:r w:rsidR="00A83642" w:rsidRPr="00FE4FA5">
        <w:rPr>
          <w:szCs w:val="24"/>
        </w:rPr>
        <w:t xml:space="preserve">КУОР </w:t>
      </w:r>
      <w:r w:rsidRPr="00FE4FA5">
        <w:rPr>
          <w:szCs w:val="24"/>
        </w:rPr>
        <w:t xml:space="preserve">мають один голос та мають рівні права. Члени </w:t>
      </w:r>
      <w:r w:rsidR="00A83642" w:rsidRPr="00FE4FA5">
        <w:rPr>
          <w:szCs w:val="24"/>
        </w:rPr>
        <w:t xml:space="preserve">КУОР </w:t>
      </w:r>
      <w:r w:rsidRPr="00FE4FA5">
        <w:rPr>
          <w:szCs w:val="24"/>
        </w:rPr>
        <w:t xml:space="preserve">не мають права передачі свого голосу іншому члену </w:t>
      </w:r>
      <w:r w:rsidR="00A83642" w:rsidRPr="00FE4FA5">
        <w:rPr>
          <w:szCs w:val="24"/>
        </w:rPr>
        <w:t>КУОР</w:t>
      </w:r>
      <w:r w:rsidRPr="00FE4FA5">
        <w:rPr>
          <w:szCs w:val="24"/>
        </w:rPr>
        <w:t>.</w:t>
      </w:r>
    </w:p>
    <w:p w14:paraId="4704720F" w14:textId="77777777" w:rsidR="00547E1D" w:rsidRPr="00FE4FA5" w:rsidRDefault="00547E1D" w:rsidP="00B9377E">
      <w:pPr>
        <w:pStyle w:val="a4"/>
        <w:tabs>
          <w:tab w:val="left" w:pos="1418"/>
        </w:tabs>
        <w:jc w:val="both"/>
        <w:rPr>
          <w:szCs w:val="24"/>
        </w:rPr>
      </w:pPr>
    </w:p>
    <w:p w14:paraId="10988936" w14:textId="77777777" w:rsidR="00A22F69" w:rsidRPr="00FE4FA5" w:rsidRDefault="00E266C2" w:rsidP="00B51B26">
      <w:pPr>
        <w:pStyle w:val="a4"/>
        <w:numPr>
          <w:ilvl w:val="1"/>
          <w:numId w:val="7"/>
        </w:numPr>
        <w:ind w:left="0" w:firstLine="0"/>
        <w:jc w:val="both"/>
        <w:rPr>
          <w:szCs w:val="24"/>
        </w:rPr>
      </w:pPr>
      <w:r w:rsidRPr="00FE4FA5">
        <w:rPr>
          <w:szCs w:val="24"/>
        </w:rPr>
        <w:t xml:space="preserve"> </w:t>
      </w:r>
      <w:r w:rsidR="008B68F4" w:rsidRPr="00FE4FA5">
        <w:rPr>
          <w:szCs w:val="24"/>
        </w:rPr>
        <w:t>КУОР</w:t>
      </w:r>
      <w:r w:rsidR="00A22F69" w:rsidRPr="00FE4FA5">
        <w:rPr>
          <w:szCs w:val="24"/>
        </w:rPr>
        <w:t xml:space="preserve"> має наступні права:</w:t>
      </w:r>
    </w:p>
    <w:p w14:paraId="46D49556" w14:textId="77777777" w:rsidR="00A22F69" w:rsidRPr="00FE4FA5" w:rsidRDefault="00E266C2" w:rsidP="00B51B26">
      <w:pPr>
        <w:pStyle w:val="a4"/>
        <w:numPr>
          <w:ilvl w:val="2"/>
          <w:numId w:val="7"/>
        </w:numPr>
        <w:ind w:left="567" w:firstLine="0"/>
        <w:jc w:val="both"/>
        <w:rPr>
          <w:szCs w:val="24"/>
        </w:rPr>
      </w:pPr>
      <w:r w:rsidRPr="00FE4FA5">
        <w:rPr>
          <w:szCs w:val="24"/>
        </w:rPr>
        <w:t xml:space="preserve"> П</w:t>
      </w:r>
      <w:r w:rsidR="00A22F69" w:rsidRPr="00FE4FA5">
        <w:rPr>
          <w:szCs w:val="24"/>
        </w:rPr>
        <w:t>риймати рішення, які відносяться до його компетенції;</w:t>
      </w:r>
    </w:p>
    <w:p w14:paraId="6471F156" w14:textId="77777777" w:rsidR="00E461C7" w:rsidRPr="00FE4FA5" w:rsidRDefault="00E266C2" w:rsidP="00B51B26">
      <w:pPr>
        <w:pStyle w:val="a4"/>
        <w:numPr>
          <w:ilvl w:val="2"/>
          <w:numId w:val="7"/>
        </w:numPr>
        <w:ind w:left="567" w:firstLine="0"/>
        <w:jc w:val="both"/>
        <w:rPr>
          <w:szCs w:val="24"/>
        </w:rPr>
      </w:pPr>
      <w:r w:rsidRPr="00FE4FA5">
        <w:rPr>
          <w:szCs w:val="24"/>
        </w:rPr>
        <w:t xml:space="preserve"> В</w:t>
      </w:r>
      <w:r w:rsidR="00A22F69" w:rsidRPr="00FE4FA5">
        <w:rPr>
          <w:szCs w:val="24"/>
        </w:rPr>
        <w:t xml:space="preserve">иносити на розгляд Правління, а за необхідності, </w:t>
      </w:r>
      <w:r w:rsidR="00D27992" w:rsidRPr="00FE4FA5">
        <w:rPr>
          <w:szCs w:val="24"/>
        </w:rPr>
        <w:t xml:space="preserve">Наглядової </w:t>
      </w:r>
      <w:r w:rsidR="00A22F69" w:rsidRPr="00FE4FA5">
        <w:rPr>
          <w:szCs w:val="24"/>
        </w:rPr>
        <w:t>ради</w:t>
      </w:r>
      <w:r w:rsidR="001B0E33" w:rsidRPr="00FE4FA5">
        <w:rPr>
          <w:szCs w:val="24"/>
        </w:rPr>
        <w:t xml:space="preserve"> </w:t>
      </w:r>
      <w:r w:rsidR="00A22F69" w:rsidRPr="00FE4FA5">
        <w:rPr>
          <w:szCs w:val="24"/>
        </w:rPr>
        <w:t xml:space="preserve">пропозиції з питань забезпечення та функціонування системи управління операційними ризиками та </w:t>
      </w:r>
      <w:r w:rsidR="00B85F3F" w:rsidRPr="00FE4FA5">
        <w:rPr>
          <w:szCs w:val="24"/>
        </w:rPr>
        <w:t>СУІБ</w:t>
      </w:r>
      <w:r w:rsidR="00A22F69" w:rsidRPr="00FE4FA5">
        <w:rPr>
          <w:szCs w:val="24"/>
        </w:rPr>
        <w:t>, у тому числі пропозиції стосовно заходів запобігання/подолання ризику репутації Банку, за наявності негативної інформації щодо діяльності Банку внаслідок непередбачених обставин;</w:t>
      </w:r>
    </w:p>
    <w:p w14:paraId="02445C11" w14:textId="77777777" w:rsidR="00E461C7" w:rsidRPr="00FE4FA5" w:rsidRDefault="00E266C2" w:rsidP="00B51B26">
      <w:pPr>
        <w:pStyle w:val="a4"/>
        <w:numPr>
          <w:ilvl w:val="2"/>
          <w:numId w:val="7"/>
        </w:numPr>
        <w:ind w:left="567" w:firstLine="0"/>
        <w:jc w:val="both"/>
        <w:rPr>
          <w:szCs w:val="24"/>
        </w:rPr>
      </w:pPr>
      <w:r w:rsidRPr="00FE4FA5">
        <w:rPr>
          <w:szCs w:val="24"/>
        </w:rPr>
        <w:t xml:space="preserve"> С</w:t>
      </w:r>
      <w:r w:rsidR="00E461C7" w:rsidRPr="00FE4FA5">
        <w:rPr>
          <w:szCs w:val="24"/>
        </w:rPr>
        <w:t xml:space="preserve">тавити питання перед Правлінням щодо притягнення до відповідальності посадових осіб, які не виконують рішення </w:t>
      </w:r>
      <w:r w:rsidR="008B68F4" w:rsidRPr="00FE4FA5">
        <w:rPr>
          <w:szCs w:val="24"/>
        </w:rPr>
        <w:t>КУОР</w:t>
      </w:r>
      <w:r w:rsidR="00E461C7" w:rsidRPr="00FE4FA5">
        <w:rPr>
          <w:szCs w:val="24"/>
        </w:rPr>
        <w:t>;</w:t>
      </w:r>
    </w:p>
    <w:p w14:paraId="138CBA44" w14:textId="77777777" w:rsidR="00E461C7" w:rsidRPr="00FE4FA5" w:rsidRDefault="00E266C2" w:rsidP="00B51B26">
      <w:pPr>
        <w:pStyle w:val="a4"/>
        <w:numPr>
          <w:ilvl w:val="2"/>
          <w:numId w:val="7"/>
        </w:numPr>
        <w:ind w:left="567" w:firstLine="0"/>
        <w:jc w:val="both"/>
        <w:rPr>
          <w:szCs w:val="24"/>
        </w:rPr>
      </w:pPr>
      <w:r w:rsidRPr="00FE4FA5">
        <w:rPr>
          <w:szCs w:val="24"/>
        </w:rPr>
        <w:t xml:space="preserve"> К</w:t>
      </w:r>
      <w:r w:rsidR="00E461C7" w:rsidRPr="00FE4FA5">
        <w:rPr>
          <w:szCs w:val="24"/>
        </w:rPr>
        <w:t xml:space="preserve">оординувати роботу Банку та його структурних підрозділів з питань управління операційними ризиками, інформаційної безпеки, забезпечення безперервної діяльності Банку та відновлення діяльності; </w:t>
      </w:r>
    </w:p>
    <w:p w14:paraId="18D27E20" w14:textId="77777777" w:rsidR="00FC422F" w:rsidRPr="00FE4FA5" w:rsidRDefault="00E266C2" w:rsidP="00B51B26">
      <w:pPr>
        <w:pStyle w:val="a4"/>
        <w:numPr>
          <w:ilvl w:val="2"/>
          <w:numId w:val="7"/>
        </w:numPr>
        <w:ind w:left="567" w:firstLine="0"/>
        <w:jc w:val="both"/>
        <w:rPr>
          <w:szCs w:val="24"/>
        </w:rPr>
      </w:pPr>
      <w:r w:rsidRPr="00FE4FA5">
        <w:rPr>
          <w:szCs w:val="24"/>
        </w:rPr>
        <w:t xml:space="preserve"> У</w:t>
      </w:r>
      <w:r w:rsidR="00FC422F" w:rsidRPr="00FE4FA5">
        <w:rPr>
          <w:szCs w:val="24"/>
        </w:rPr>
        <w:t xml:space="preserve"> разі настання надзвичайної, стресової ситуації приймати рішення та діяти відповідно до планів забезпечення безперервної діяльності та відновлення діяльності.</w:t>
      </w:r>
    </w:p>
    <w:p w14:paraId="5E3D5DAD" w14:textId="77777777" w:rsidR="00547E1D" w:rsidRPr="00FE4FA5" w:rsidRDefault="00547E1D" w:rsidP="00BE787B">
      <w:pPr>
        <w:pStyle w:val="a4"/>
        <w:tabs>
          <w:tab w:val="left" w:pos="1418"/>
        </w:tabs>
        <w:jc w:val="both"/>
        <w:rPr>
          <w:szCs w:val="24"/>
        </w:rPr>
      </w:pPr>
    </w:p>
    <w:p w14:paraId="733F9DB2" w14:textId="77777777" w:rsidR="00D63232" w:rsidRPr="00FE4FA5" w:rsidRDefault="00A22F69" w:rsidP="00B51B26">
      <w:pPr>
        <w:pStyle w:val="a4"/>
        <w:numPr>
          <w:ilvl w:val="1"/>
          <w:numId w:val="7"/>
        </w:numPr>
        <w:ind w:left="0" w:firstLine="0"/>
        <w:jc w:val="both"/>
        <w:rPr>
          <w:szCs w:val="24"/>
        </w:rPr>
      </w:pPr>
      <w:r w:rsidRPr="00FE4FA5">
        <w:rPr>
          <w:szCs w:val="24"/>
        </w:rPr>
        <w:t xml:space="preserve"> </w:t>
      </w:r>
      <w:r w:rsidR="00D63232" w:rsidRPr="00FE4FA5">
        <w:rPr>
          <w:szCs w:val="24"/>
        </w:rPr>
        <w:t xml:space="preserve">Основні функції, обов'язки та відповідальність Голови </w:t>
      </w:r>
      <w:r w:rsidR="008B68F4" w:rsidRPr="00FE4FA5">
        <w:rPr>
          <w:szCs w:val="24"/>
        </w:rPr>
        <w:t>КУОР</w:t>
      </w:r>
      <w:r w:rsidR="00D63232" w:rsidRPr="00FE4FA5">
        <w:rPr>
          <w:szCs w:val="24"/>
        </w:rPr>
        <w:t>:</w:t>
      </w:r>
    </w:p>
    <w:p w14:paraId="6A91AC6C" w14:textId="77777777" w:rsidR="00D63232" w:rsidRPr="00FE4FA5" w:rsidRDefault="00E266C2" w:rsidP="00B51B26">
      <w:pPr>
        <w:pStyle w:val="a4"/>
        <w:numPr>
          <w:ilvl w:val="2"/>
          <w:numId w:val="7"/>
        </w:numPr>
        <w:ind w:left="567" w:firstLine="0"/>
        <w:jc w:val="both"/>
        <w:rPr>
          <w:szCs w:val="24"/>
        </w:rPr>
      </w:pPr>
      <w:r w:rsidRPr="00FE4FA5">
        <w:rPr>
          <w:szCs w:val="24"/>
        </w:rPr>
        <w:t xml:space="preserve"> Безпосереднє </w:t>
      </w:r>
      <w:r w:rsidR="00D63232" w:rsidRPr="00FE4FA5">
        <w:rPr>
          <w:szCs w:val="24"/>
        </w:rPr>
        <w:t xml:space="preserve">керівництво діяльністю </w:t>
      </w:r>
      <w:r w:rsidR="00A83642" w:rsidRPr="00FE4FA5">
        <w:rPr>
          <w:szCs w:val="24"/>
        </w:rPr>
        <w:t>КУОР</w:t>
      </w:r>
      <w:r w:rsidR="00D63232" w:rsidRPr="00FE4FA5">
        <w:rPr>
          <w:szCs w:val="24"/>
        </w:rPr>
        <w:t xml:space="preserve">; </w:t>
      </w:r>
    </w:p>
    <w:p w14:paraId="7190A7B0" w14:textId="77777777" w:rsidR="00D63232" w:rsidRPr="00FE4FA5" w:rsidRDefault="00E266C2" w:rsidP="00B51B26">
      <w:pPr>
        <w:pStyle w:val="a4"/>
        <w:numPr>
          <w:ilvl w:val="2"/>
          <w:numId w:val="7"/>
        </w:numPr>
        <w:ind w:left="567" w:firstLine="0"/>
        <w:jc w:val="both"/>
        <w:rPr>
          <w:szCs w:val="24"/>
        </w:rPr>
      </w:pPr>
      <w:r w:rsidRPr="00FE4FA5">
        <w:rPr>
          <w:szCs w:val="24"/>
        </w:rPr>
        <w:t xml:space="preserve"> Визначення </w:t>
      </w:r>
      <w:r w:rsidR="00D63232" w:rsidRPr="00FE4FA5">
        <w:rPr>
          <w:szCs w:val="24"/>
        </w:rPr>
        <w:t>ключових питань, що підлягають розгляду і включення їх до порядку</w:t>
      </w:r>
      <w:r w:rsidR="00D1405C" w:rsidRPr="00FE4FA5">
        <w:rPr>
          <w:szCs w:val="24"/>
        </w:rPr>
        <w:t xml:space="preserve">  </w:t>
      </w:r>
      <w:r w:rsidR="00D63232" w:rsidRPr="00FE4FA5">
        <w:rPr>
          <w:szCs w:val="24"/>
        </w:rPr>
        <w:t>денного засідан</w:t>
      </w:r>
      <w:r w:rsidR="0055733D" w:rsidRPr="00FE4FA5">
        <w:rPr>
          <w:szCs w:val="24"/>
        </w:rPr>
        <w:t xml:space="preserve">ь </w:t>
      </w:r>
      <w:r w:rsidR="00A83642" w:rsidRPr="00FE4FA5">
        <w:rPr>
          <w:szCs w:val="24"/>
        </w:rPr>
        <w:t>КУОР</w:t>
      </w:r>
      <w:r w:rsidR="00D63232" w:rsidRPr="00FE4FA5">
        <w:rPr>
          <w:szCs w:val="24"/>
        </w:rPr>
        <w:t>;</w:t>
      </w:r>
    </w:p>
    <w:p w14:paraId="557DFFD3" w14:textId="77777777" w:rsidR="00134ACC" w:rsidRPr="00FE4FA5" w:rsidRDefault="00E266C2" w:rsidP="00B51B26">
      <w:pPr>
        <w:pStyle w:val="a4"/>
        <w:numPr>
          <w:ilvl w:val="2"/>
          <w:numId w:val="7"/>
        </w:numPr>
        <w:ind w:left="567" w:firstLine="0"/>
        <w:jc w:val="both"/>
        <w:rPr>
          <w:szCs w:val="24"/>
        </w:rPr>
      </w:pPr>
      <w:r w:rsidRPr="00FE4FA5">
        <w:rPr>
          <w:szCs w:val="24"/>
        </w:rPr>
        <w:t xml:space="preserve"> Організація </w:t>
      </w:r>
      <w:r w:rsidR="00134ACC" w:rsidRPr="00FE4FA5">
        <w:rPr>
          <w:szCs w:val="24"/>
        </w:rPr>
        <w:t>раціональної підготовки і проведення засідан</w:t>
      </w:r>
      <w:r w:rsidR="0055733D" w:rsidRPr="00FE4FA5">
        <w:rPr>
          <w:szCs w:val="24"/>
        </w:rPr>
        <w:t>ь</w:t>
      </w:r>
      <w:r w:rsidR="00134ACC" w:rsidRPr="00FE4FA5">
        <w:rPr>
          <w:szCs w:val="24"/>
        </w:rPr>
        <w:t xml:space="preserve"> </w:t>
      </w:r>
      <w:r w:rsidR="008B68F4" w:rsidRPr="00FE4FA5">
        <w:rPr>
          <w:szCs w:val="24"/>
        </w:rPr>
        <w:t>КУОР</w:t>
      </w:r>
      <w:r w:rsidR="00134ACC" w:rsidRPr="00FE4FA5">
        <w:rPr>
          <w:szCs w:val="24"/>
        </w:rPr>
        <w:t>;</w:t>
      </w:r>
    </w:p>
    <w:p w14:paraId="5DCC2947" w14:textId="77777777" w:rsidR="00D63232" w:rsidRPr="00FE4FA5" w:rsidRDefault="00E266C2" w:rsidP="00B51B26">
      <w:pPr>
        <w:pStyle w:val="a4"/>
        <w:numPr>
          <w:ilvl w:val="2"/>
          <w:numId w:val="7"/>
        </w:numPr>
        <w:ind w:left="567" w:firstLine="0"/>
        <w:jc w:val="both"/>
        <w:rPr>
          <w:szCs w:val="24"/>
        </w:rPr>
      </w:pPr>
      <w:r w:rsidRPr="00FE4FA5">
        <w:rPr>
          <w:szCs w:val="24"/>
        </w:rPr>
        <w:t xml:space="preserve"> </w:t>
      </w:r>
      <w:r w:rsidR="006756A8" w:rsidRPr="00FE4FA5">
        <w:rPr>
          <w:rFonts w:eastAsia="Times New Roman"/>
          <w:szCs w:val="24"/>
        </w:rPr>
        <w:t xml:space="preserve">Відповідальність за ефективність діяльності </w:t>
      </w:r>
      <w:r w:rsidR="008B68F4" w:rsidRPr="00FE4FA5">
        <w:rPr>
          <w:szCs w:val="24"/>
        </w:rPr>
        <w:t>КУОР</w:t>
      </w:r>
      <w:r w:rsidR="00D63232" w:rsidRPr="00FE4FA5">
        <w:rPr>
          <w:szCs w:val="24"/>
        </w:rPr>
        <w:t>;</w:t>
      </w:r>
    </w:p>
    <w:p w14:paraId="7C586AA5" w14:textId="77777777" w:rsidR="00D63232" w:rsidRPr="00FE4FA5" w:rsidRDefault="00E266C2" w:rsidP="00B51B26">
      <w:pPr>
        <w:pStyle w:val="a4"/>
        <w:numPr>
          <w:ilvl w:val="2"/>
          <w:numId w:val="7"/>
        </w:numPr>
        <w:ind w:left="567" w:firstLine="0"/>
        <w:jc w:val="both"/>
        <w:rPr>
          <w:szCs w:val="24"/>
        </w:rPr>
      </w:pPr>
      <w:r w:rsidRPr="00FE4FA5">
        <w:rPr>
          <w:szCs w:val="24"/>
        </w:rPr>
        <w:t xml:space="preserve"> Розподіл </w:t>
      </w:r>
      <w:r w:rsidR="00D63232" w:rsidRPr="00FE4FA5">
        <w:rPr>
          <w:szCs w:val="24"/>
        </w:rPr>
        <w:t xml:space="preserve">між членами </w:t>
      </w:r>
      <w:r w:rsidR="00A83642" w:rsidRPr="00FE4FA5">
        <w:rPr>
          <w:szCs w:val="24"/>
        </w:rPr>
        <w:t xml:space="preserve">КУОР </w:t>
      </w:r>
      <w:r w:rsidR="00D63232" w:rsidRPr="00FE4FA5">
        <w:rPr>
          <w:szCs w:val="24"/>
        </w:rPr>
        <w:t>обов’язків щодо виконання наданих доручень та контроль за</w:t>
      </w:r>
      <w:r w:rsidR="00D1405C" w:rsidRPr="00FE4FA5">
        <w:rPr>
          <w:szCs w:val="24"/>
        </w:rPr>
        <w:t xml:space="preserve"> </w:t>
      </w:r>
      <w:r w:rsidR="00D63232" w:rsidRPr="00FE4FA5">
        <w:rPr>
          <w:szCs w:val="24"/>
        </w:rPr>
        <w:t>їх виконанням;</w:t>
      </w:r>
    </w:p>
    <w:p w14:paraId="670044AF" w14:textId="77777777" w:rsidR="00D63232" w:rsidRPr="00FE4FA5" w:rsidRDefault="00E266C2" w:rsidP="00B51B26">
      <w:pPr>
        <w:pStyle w:val="a4"/>
        <w:numPr>
          <w:ilvl w:val="2"/>
          <w:numId w:val="7"/>
        </w:numPr>
        <w:ind w:left="567" w:firstLine="0"/>
        <w:jc w:val="both"/>
        <w:rPr>
          <w:szCs w:val="24"/>
        </w:rPr>
      </w:pPr>
      <w:r w:rsidRPr="00FE4FA5">
        <w:rPr>
          <w:szCs w:val="24"/>
        </w:rPr>
        <w:t xml:space="preserve"> Надання </w:t>
      </w:r>
      <w:r w:rsidR="00D63232" w:rsidRPr="00FE4FA5">
        <w:rPr>
          <w:szCs w:val="24"/>
        </w:rPr>
        <w:t>членам</w:t>
      </w:r>
      <w:r w:rsidR="00D1405C" w:rsidRPr="00FE4FA5">
        <w:rPr>
          <w:szCs w:val="24"/>
        </w:rPr>
        <w:t xml:space="preserve"> </w:t>
      </w:r>
      <w:r w:rsidR="008B68F4" w:rsidRPr="00FE4FA5">
        <w:rPr>
          <w:szCs w:val="24"/>
        </w:rPr>
        <w:t xml:space="preserve">КУОР </w:t>
      </w:r>
      <w:r w:rsidR="00D63232" w:rsidRPr="00FE4FA5">
        <w:rPr>
          <w:szCs w:val="24"/>
        </w:rPr>
        <w:t>обов’язкових до виконання доручень</w:t>
      </w:r>
      <w:r w:rsidR="00D1405C" w:rsidRPr="00FE4FA5">
        <w:rPr>
          <w:szCs w:val="24"/>
        </w:rPr>
        <w:t xml:space="preserve"> </w:t>
      </w:r>
      <w:r w:rsidR="00D63232" w:rsidRPr="00FE4FA5">
        <w:rPr>
          <w:szCs w:val="24"/>
        </w:rPr>
        <w:t xml:space="preserve">щодо питань, віднесених до компетенції </w:t>
      </w:r>
      <w:r w:rsidR="00A83642" w:rsidRPr="00FE4FA5">
        <w:rPr>
          <w:szCs w:val="24"/>
        </w:rPr>
        <w:t>КУОР</w:t>
      </w:r>
      <w:r w:rsidR="00D63232" w:rsidRPr="00FE4FA5">
        <w:rPr>
          <w:szCs w:val="24"/>
        </w:rPr>
        <w:t>;</w:t>
      </w:r>
    </w:p>
    <w:p w14:paraId="1057DA73" w14:textId="77777777" w:rsidR="00D63232" w:rsidRPr="00FE4FA5" w:rsidRDefault="00E266C2" w:rsidP="00B51B26">
      <w:pPr>
        <w:pStyle w:val="a4"/>
        <w:numPr>
          <w:ilvl w:val="2"/>
          <w:numId w:val="7"/>
        </w:numPr>
        <w:ind w:left="567" w:firstLine="0"/>
        <w:jc w:val="both"/>
        <w:rPr>
          <w:szCs w:val="24"/>
        </w:rPr>
      </w:pPr>
      <w:r w:rsidRPr="00FE4FA5">
        <w:rPr>
          <w:szCs w:val="24"/>
        </w:rPr>
        <w:t xml:space="preserve"> Скликання </w:t>
      </w:r>
      <w:r w:rsidR="00D63232" w:rsidRPr="00FE4FA5">
        <w:rPr>
          <w:szCs w:val="24"/>
        </w:rPr>
        <w:t xml:space="preserve">засідань </w:t>
      </w:r>
      <w:r w:rsidR="008B68F4" w:rsidRPr="00FE4FA5">
        <w:rPr>
          <w:szCs w:val="24"/>
        </w:rPr>
        <w:t>КУОР</w:t>
      </w:r>
      <w:r w:rsidR="00ED546B" w:rsidRPr="00FE4FA5">
        <w:rPr>
          <w:szCs w:val="24"/>
        </w:rPr>
        <w:t>, зокрема для вирішення інцидентів, щодо яких бізнес-підрозділи та підрозділи підтримки не можуть самостійно розробити заходи реагування та ліквідувати наслідки інциденту</w:t>
      </w:r>
      <w:r w:rsidR="00D63232" w:rsidRPr="00FE4FA5">
        <w:rPr>
          <w:szCs w:val="24"/>
        </w:rPr>
        <w:t>;</w:t>
      </w:r>
    </w:p>
    <w:p w14:paraId="15641E55" w14:textId="77777777" w:rsidR="006756A8" w:rsidRPr="00FE4FA5" w:rsidRDefault="006756A8" w:rsidP="00B51B26">
      <w:pPr>
        <w:pStyle w:val="a4"/>
        <w:numPr>
          <w:ilvl w:val="2"/>
          <w:numId w:val="7"/>
        </w:numPr>
        <w:ind w:left="567" w:firstLine="0"/>
        <w:jc w:val="both"/>
        <w:rPr>
          <w:szCs w:val="24"/>
        </w:rPr>
      </w:pPr>
      <w:r w:rsidRPr="00FE4FA5">
        <w:rPr>
          <w:szCs w:val="24"/>
        </w:rPr>
        <w:t xml:space="preserve"> </w:t>
      </w:r>
      <w:r w:rsidRPr="00FE4FA5">
        <w:rPr>
          <w:szCs w:val="24"/>
          <w:lang w:val="ru-RU"/>
        </w:rPr>
        <w:t>С</w:t>
      </w:r>
      <w:r w:rsidRPr="00FE4FA5">
        <w:rPr>
          <w:szCs w:val="24"/>
        </w:rPr>
        <w:t xml:space="preserve">кликання позачергових засідань </w:t>
      </w:r>
      <w:r w:rsidR="008B68F4" w:rsidRPr="00FE4FA5">
        <w:rPr>
          <w:szCs w:val="24"/>
        </w:rPr>
        <w:t>КУОР</w:t>
      </w:r>
      <w:r w:rsidRPr="00FE4FA5">
        <w:rPr>
          <w:szCs w:val="24"/>
        </w:rPr>
        <w:t>, при необхідності;</w:t>
      </w:r>
    </w:p>
    <w:p w14:paraId="3CEC7154" w14:textId="77777777" w:rsidR="00D63232" w:rsidRPr="00FE4FA5" w:rsidRDefault="00E266C2" w:rsidP="00B51B26">
      <w:pPr>
        <w:pStyle w:val="a4"/>
        <w:numPr>
          <w:ilvl w:val="2"/>
          <w:numId w:val="7"/>
        </w:numPr>
        <w:ind w:left="567" w:firstLine="0"/>
        <w:jc w:val="both"/>
        <w:rPr>
          <w:szCs w:val="24"/>
        </w:rPr>
      </w:pPr>
      <w:r w:rsidRPr="00FE4FA5">
        <w:rPr>
          <w:szCs w:val="24"/>
        </w:rPr>
        <w:t xml:space="preserve"> Контроль </w:t>
      </w:r>
      <w:r w:rsidR="00D63232" w:rsidRPr="00FE4FA5">
        <w:rPr>
          <w:szCs w:val="24"/>
        </w:rPr>
        <w:t xml:space="preserve">виконання рішень </w:t>
      </w:r>
      <w:r w:rsidR="008B68F4" w:rsidRPr="00FE4FA5">
        <w:rPr>
          <w:szCs w:val="24"/>
        </w:rPr>
        <w:t>КУОР</w:t>
      </w:r>
      <w:r w:rsidR="00D63232" w:rsidRPr="00FE4FA5">
        <w:rPr>
          <w:szCs w:val="24"/>
        </w:rPr>
        <w:t>;</w:t>
      </w:r>
    </w:p>
    <w:p w14:paraId="55C4842C" w14:textId="77777777" w:rsidR="006756A8" w:rsidRPr="00FE4FA5" w:rsidRDefault="00E266C2" w:rsidP="00B51B26">
      <w:pPr>
        <w:pStyle w:val="a4"/>
        <w:numPr>
          <w:ilvl w:val="2"/>
          <w:numId w:val="7"/>
        </w:numPr>
        <w:ind w:left="567" w:firstLine="0"/>
        <w:jc w:val="both"/>
        <w:rPr>
          <w:szCs w:val="24"/>
        </w:rPr>
      </w:pPr>
      <w:r w:rsidRPr="00FE4FA5">
        <w:rPr>
          <w:szCs w:val="24"/>
        </w:rPr>
        <w:t xml:space="preserve"> </w:t>
      </w:r>
      <w:r w:rsidR="006756A8" w:rsidRPr="00FE4FA5">
        <w:rPr>
          <w:szCs w:val="24"/>
        </w:rPr>
        <w:t xml:space="preserve">Забезпечення звітування про діяльність </w:t>
      </w:r>
      <w:r w:rsidR="008B68F4" w:rsidRPr="00FE4FA5">
        <w:rPr>
          <w:szCs w:val="24"/>
        </w:rPr>
        <w:t xml:space="preserve">КУОР </w:t>
      </w:r>
      <w:r w:rsidR="006756A8" w:rsidRPr="00FE4FA5">
        <w:rPr>
          <w:szCs w:val="24"/>
        </w:rPr>
        <w:t>на регулярній основі, не рідше одного разу на рік перед Правлінням;</w:t>
      </w:r>
    </w:p>
    <w:p w14:paraId="6F0F71F6" w14:textId="77777777" w:rsidR="00BB7D7C" w:rsidRPr="00FE4FA5" w:rsidRDefault="00E266C2" w:rsidP="00B51B26">
      <w:pPr>
        <w:pStyle w:val="a4"/>
        <w:numPr>
          <w:ilvl w:val="2"/>
          <w:numId w:val="7"/>
        </w:numPr>
        <w:ind w:left="567" w:firstLine="0"/>
        <w:jc w:val="both"/>
        <w:rPr>
          <w:szCs w:val="24"/>
        </w:rPr>
      </w:pPr>
      <w:r w:rsidRPr="00FE4FA5">
        <w:rPr>
          <w:szCs w:val="24"/>
        </w:rPr>
        <w:lastRenderedPageBreak/>
        <w:t xml:space="preserve"> Координація </w:t>
      </w:r>
      <w:r w:rsidR="00D63232" w:rsidRPr="00FE4FA5">
        <w:rPr>
          <w:szCs w:val="24"/>
        </w:rPr>
        <w:t xml:space="preserve">діяльності </w:t>
      </w:r>
      <w:r w:rsidR="008B68F4" w:rsidRPr="00FE4FA5">
        <w:rPr>
          <w:szCs w:val="24"/>
        </w:rPr>
        <w:t>КУОР</w:t>
      </w:r>
      <w:r w:rsidR="00D63232" w:rsidRPr="00FE4FA5">
        <w:rPr>
          <w:szCs w:val="24"/>
        </w:rPr>
        <w:t xml:space="preserve"> з іншими колегіальними органами Банку</w:t>
      </w:r>
      <w:r w:rsidR="00833B65" w:rsidRPr="00FE4FA5">
        <w:rPr>
          <w:szCs w:val="24"/>
        </w:rPr>
        <w:t xml:space="preserve"> </w:t>
      </w:r>
      <w:r w:rsidR="00743895" w:rsidRPr="00FE4FA5">
        <w:rPr>
          <w:szCs w:val="24"/>
        </w:rPr>
        <w:t>та структурними підрозділами</w:t>
      </w:r>
      <w:r w:rsidR="00A31296" w:rsidRPr="00FE4FA5">
        <w:rPr>
          <w:szCs w:val="24"/>
        </w:rPr>
        <w:t xml:space="preserve"> Банку</w:t>
      </w:r>
      <w:r w:rsidR="00743895" w:rsidRPr="00FE4FA5">
        <w:rPr>
          <w:szCs w:val="24"/>
        </w:rPr>
        <w:t>;</w:t>
      </w:r>
    </w:p>
    <w:p w14:paraId="3E93CC60" w14:textId="77777777" w:rsidR="00D63232" w:rsidRPr="00FE4FA5" w:rsidRDefault="00E266C2" w:rsidP="00B51B26">
      <w:pPr>
        <w:pStyle w:val="a4"/>
        <w:numPr>
          <w:ilvl w:val="2"/>
          <w:numId w:val="7"/>
        </w:numPr>
        <w:ind w:left="567" w:firstLine="0"/>
        <w:jc w:val="both"/>
        <w:rPr>
          <w:szCs w:val="24"/>
        </w:rPr>
      </w:pPr>
      <w:r w:rsidRPr="00FE4FA5">
        <w:rPr>
          <w:szCs w:val="24"/>
        </w:rPr>
        <w:t xml:space="preserve"> П</w:t>
      </w:r>
      <w:r w:rsidR="00BB7D7C" w:rsidRPr="00FE4FA5">
        <w:rPr>
          <w:szCs w:val="24"/>
        </w:rPr>
        <w:t xml:space="preserve">ідписання протоколів засідань </w:t>
      </w:r>
      <w:r w:rsidR="00A83642" w:rsidRPr="00FE4FA5">
        <w:rPr>
          <w:szCs w:val="24"/>
        </w:rPr>
        <w:t xml:space="preserve">КУОР </w:t>
      </w:r>
      <w:r w:rsidR="00BB7D7C" w:rsidRPr="00FE4FA5">
        <w:rPr>
          <w:szCs w:val="24"/>
        </w:rPr>
        <w:t xml:space="preserve">та </w:t>
      </w:r>
      <w:r w:rsidR="00D5751D" w:rsidRPr="00FE4FA5">
        <w:rPr>
          <w:szCs w:val="24"/>
        </w:rPr>
        <w:t xml:space="preserve">внутрішніх </w:t>
      </w:r>
      <w:r w:rsidR="00BB7D7C" w:rsidRPr="00FE4FA5">
        <w:rPr>
          <w:szCs w:val="24"/>
        </w:rPr>
        <w:t>документів, затверджених рішенням</w:t>
      </w:r>
      <w:r w:rsidR="00D1405C" w:rsidRPr="00FE4FA5">
        <w:rPr>
          <w:szCs w:val="24"/>
        </w:rPr>
        <w:t xml:space="preserve"> </w:t>
      </w:r>
      <w:r w:rsidR="008B68F4" w:rsidRPr="00FE4FA5">
        <w:rPr>
          <w:szCs w:val="24"/>
        </w:rPr>
        <w:t>КУОР</w:t>
      </w:r>
      <w:r w:rsidR="00D63232" w:rsidRPr="00FE4FA5">
        <w:rPr>
          <w:szCs w:val="24"/>
        </w:rPr>
        <w:t>.</w:t>
      </w:r>
    </w:p>
    <w:p w14:paraId="471448D4" w14:textId="77777777" w:rsidR="00FC422F" w:rsidRPr="00FE4FA5" w:rsidRDefault="00FC422F" w:rsidP="0050221A">
      <w:pPr>
        <w:pStyle w:val="a4"/>
        <w:tabs>
          <w:tab w:val="left" w:pos="1418"/>
        </w:tabs>
        <w:ind w:firstLine="709"/>
        <w:jc w:val="both"/>
        <w:rPr>
          <w:szCs w:val="24"/>
        </w:rPr>
      </w:pPr>
    </w:p>
    <w:p w14:paraId="703AD191" w14:textId="77777777" w:rsidR="00D63232" w:rsidRPr="00FE4FA5" w:rsidRDefault="00A22F69" w:rsidP="005064E0">
      <w:pPr>
        <w:pStyle w:val="a4"/>
        <w:numPr>
          <w:ilvl w:val="1"/>
          <w:numId w:val="7"/>
        </w:numPr>
        <w:ind w:left="0" w:firstLine="0"/>
        <w:jc w:val="both"/>
        <w:rPr>
          <w:szCs w:val="24"/>
        </w:rPr>
      </w:pPr>
      <w:r w:rsidRPr="00FE4FA5">
        <w:rPr>
          <w:szCs w:val="24"/>
        </w:rPr>
        <w:t xml:space="preserve"> </w:t>
      </w:r>
      <w:r w:rsidR="00D63232" w:rsidRPr="00FE4FA5">
        <w:rPr>
          <w:szCs w:val="24"/>
        </w:rPr>
        <w:t xml:space="preserve">Основні функції, обов'язки та відповідальність членів </w:t>
      </w:r>
      <w:r w:rsidR="008B68F4" w:rsidRPr="00FE4FA5">
        <w:rPr>
          <w:szCs w:val="24"/>
        </w:rPr>
        <w:t>КУОР</w:t>
      </w:r>
      <w:r w:rsidR="00D63232" w:rsidRPr="00FE4FA5">
        <w:rPr>
          <w:szCs w:val="24"/>
        </w:rPr>
        <w:t>:</w:t>
      </w:r>
    </w:p>
    <w:p w14:paraId="1B869EBD" w14:textId="77777777" w:rsidR="00D63232" w:rsidRPr="00FE4FA5" w:rsidRDefault="00E266C2" w:rsidP="005064E0">
      <w:pPr>
        <w:pStyle w:val="a4"/>
        <w:numPr>
          <w:ilvl w:val="2"/>
          <w:numId w:val="7"/>
        </w:numPr>
        <w:ind w:left="567" w:firstLine="0"/>
        <w:jc w:val="both"/>
        <w:rPr>
          <w:szCs w:val="24"/>
        </w:rPr>
      </w:pPr>
      <w:r w:rsidRPr="00FE4FA5">
        <w:rPr>
          <w:szCs w:val="24"/>
        </w:rPr>
        <w:t xml:space="preserve"> Своєчасне </w:t>
      </w:r>
      <w:r w:rsidR="00D63232" w:rsidRPr="00FE4FA5">
        <w:rPr>
          <w:szCs w:val="24"/>
        </w:rPr>
        <w:t xml:space="preserve">винесення на </w:t>
      </w:r>
      <w:r w:rsidR="00053BA7" w:rsidRPr="00FE4FA5">
        <w:rPr>
          <w:szCs w:val="24"/>
        </w:rPr>
        <w:t xml:space="preserve">розгляд </w:t>
      </w:r>
      <w:r w:rsidR="00A83642" w:rsidRPr="00FE4FA5">
        <w:rPr>
          <w:szCs w:val="24"/>
        </w:rPr>
        <w:t xml:space="preserve">КУОР </w:t>
      </w:r>
      <w:r w:rsidR="00D63232" w:rsidRPr="00FE4FA5">
        <w:rPr>
          <w:szCs w:val="24"/>
        </w:rPr>
        <w:t xml:space="preserve">питань стосовно </w:t>
      </w:r>
      <w:r w:rsidR="00CE1019" w:rsidRPr="00FE4FA5">
        <w:rPr>
          <w:szCs w:val="24"/>
        </w:rPr>
        <w:t xml:space="preserve">управління операційними ризиками та </w:t>
      </w:r>
      <w:r w:rsidR="00B85F3F" w:rsidRPr="00FE4FA5">
        <w:rPr>
          <w:szCs w:val="24"/>
        </w:rPr>
        <w:t>СУІБ</w:t>
      </w:r>
      <w:r w:rsidR="00E17706" w:rsidRPr="00FE4FA5">
        <w:rPr>
          <w:szCs w:val="24"/>
        </w:rPr>
        <w:t>, забезпе</w:t>
      </w:r>
      <w:r w:rsidR="005373F3" w:rsidRPr="00FE4FA5">
        <w:rPr>
          <w:szCs w:val="24"/>
        </w:rPr>
        <w:t>чення безперервності діяльності та відновлення діяльності Банку</w:t>
      </w:r>
      <w:r w:rsidR="00403D0C" w:rsidRPr="00FE4FA5">
        <w:rPr>
          <w:szCs w:val="24"/>
        </w:rPr>
        <w:t>;</w:t>
      </w:r>
    </w:p>
    <w:p w14:paraId="16848444" w14:textId="77777777" w:rsidR="00D63232" w:rsidRPr="00FE4FA5" w:rsidRDefault="00E266C2" w:rsidP="005064E0">
      <w:pPr>
        <w:pStyle w:val="a4"/>
        <w:numPr>
          <w:ilvl w:val="2"/>
          <w:numId w:val="7"/>
        </w:numPr>
        <w:ind w:left="567" w:firstLine="0"/>
        <w:jc w:val="both"/>
        <w:rPr>
          <w:szCs w:val="24"/>
        </w:rPr>
      </w:pPr>
      <w:r w:rsidRPr="00FE4FA5">
        <w:rPr>
          <w:szCs w:val="24"/>
        </w:rPr>
        <w:t xml:space="preserve"> Участь </w:t>
      </w:r>
      <w:r w:rsidR="00D63232" w:rsidRPr="00FE4FA5">
        <w:rPr>
          <w:szCs w:val="24"/>
        </w:rPr>
        <w:t>у підготовці, обговоренні й прийнятті рішень</w:t>
      </w:r>
      <w:r w:rsidR="00403D0C" w:rsidRPr="00FE4FA5">
        <w:rPr>
          <w:szCs w:val="24"/>
        </w:rPr>
        <w:t xml:space="preserve"> </w:t>
      </w:r>
      <w:r w:rsidR="00A83642" w:rsidRPr="00FE4FA5">
        <w:rPr>
          <w:szCs w:val="24"/>
        </w:rPr>
        <w:t>КУОР</w:t>
      </w:r>
      <w:r w:rsidR="00D63232" w:rsidRPr="00FE4FA5">
        <w:rPr>
          <w:szCs w:val="24"/>
        </w:rPr>
        <w:t>;</w:t>
      </w:r>
    </w:p>
    <w:p w14:paraId="74D2E2BE" w14:textId="77777777" w:rsidR="00D63232" w:rsidRPr="00FE4FA5" w:rsidRDefault="00E266C2" w:rsidP="005064E0">
      <w:pPr>
        <w:pStyle w:val="a4"/>
        <w:numPr>
          <w:ilvl w:val="2"/>
          <w:numId w:val="7"/>
        </w:numPr>
        <w:ind w:left="567" w:firstLine="0"/>
        <w:jc w:val="both"/>
        <w:rPr>
          <w:szCs w:val="24"/>
        </w:rPr>
      </w:pPr>
      <w:r w:rsidRPr="00FE4FA5">
        <w:rPr>
          <w:szCs w:val="24"/>
        </w:rPr>
        <w:t xml:space="preserve">Надання </w:t>
      </w:r>
      <w:r w:rsidR="00D63232" w:rsidRPr="00FE4FA5">
        <w:rPr>
          <w:szCs w:val="24"/>
        </w:rPr>
        <w:t xml:space="preserve">своєчасної інформації Голові </w:t>
      </w:r>
      <w:r w:rsidR="008B68F4" w:rsidRPr="00FE4FA5">
        <w:rPr>
          <w:szCs w:val="24"/>
        </w:rPr>
        <w:t>КУОР</w:t>
      </w:r>
      <w:r w:rsidR="00D63232" w:rsidRPr="00FE4FA5">
        <w:rPr>
          <w:szCs w:val="24"/>
        </w:rPr>
        <w:t xml:space="preserve"> </w:t>
      </w:r>
      <w:r w:rsidR="008A52A3" w:rsidRPr="00FE4FA5">
        <w:rPr>
          <w:szCs w:val="24"/>
          <w:lang w:val="ru-RU"/>
        </w:rPr>
        <w:t>та/</w:t>
      </w:r>
      <w:r w:rsidR="00D63232" w:rsidRPr="00FE4FA5">
        <w:rPr>
          <w:szCs w:val="24"/>
        </w:rPr>
        <w:t xml:space="preserve">або секретарю </w:t>
      </w:r>
      <w:r w:rsidR="008B68F4" w:rsidRPr="00FE4FA5">
        <w:rPr>
          <w:szCs w:val="24"/>
        </w:rPr>
        <w:t>КУОР</w:t>
      </w:r>
      <w:r w:rsidR="00D63232" w:rsidRPr="00FE4FA5">
        <w:rPr>
          <w:szCs w:val="24"/>
        </w:rPr>
        <w:t xml:space="preserve"> про необхідність розгляду тих чи інших питань на засіданні </w:t>
      </w:r>
      <w:r w:rsidR="00A83642" w:rsidRPr="00FE4FA5">
        <w:rPr>
          <w:szCs w:val="24"/>
        </w:rPr>
        <w:t>КУОР</w:t>
      </w:r>
      <w:r w:rsidR="00D63232" w:rsidRPr="00FE4FA5">
        <w:rPr>
          <w:szCs w:val="24"/>
        </w:rPr>
        <w:t>;</w:t>
      </w:r>
    </w:p>
    <w:p w14:paraId="59517C26" w14:textId="77777777" w:rsidR="00D63232" w:rsidRPr="00FE4FA5" w:rsidRDefault="00E266C2" w:rsidP="005064E0">
      <w:pPr>
        <w:pStyle w:val="a4"/>
        <w:numPr>
          <w:ilvl w:val="2"/>
          <w:numId w:val="7"/>
        </w:numPr>
        <w:ind w:left="567" w:firstLine="0"/>
        <w:jc w:val="both"/>
        <w:rPr>
          <w:szCs w:val="24"/>
        </w:rPr>
      </w:pPr>
      <w:r w:rsidRPr="00FE4FA5">
        <w:rPr>
          <w:szCs w:val="24"/>
        </w:rPr>
        <w:t xml:space="preserve"> Відповідальність </w:t>
      </w:r>
      <w:r w:rsidR="00D63232" w:rsidRPr="00FE4FA5">
        <w:rPr>
          <w:szCs w:val="24"/>
        </w:rPr>
        <w:t xml:space="preserve">за позицію, зайняту під час обговорення питань, що розглядаються на засіданнях </w:t>
      </w:r>
      <w:r w:rsidR="00A83642" w:rsidRPr="00FE4FA5">
        <w:rPr>
          <w:szCs w:val="24"/>
        </w:rPr>
        <w:t xml:space="preserve">КУОР </w:t>
      </w:r>
      <w:r w:rsidR="00D63232" w:rsidRPr="00FE4FA5">
        <w:rPr>
          <w:szCs w:val="24"/>
        </w:rPr>
        <w:t>та голосування за рішеннями, що приймаються;</w:t>
      </w:r>
    </w:p>
    <w:p w14:paraId="261491A7" w14:textId="77777777" w:rsidR="000D4385" w:rsidRPr="00FE4FA5" w:rsidRDefault="00E266C2" w:rsidP="005064E0">
      <w:pPr>
        <w:pStyle w:val="a4"/>
        <w:numPr>
          <w:ilvl w:val="2"/>
          <w:numId w:val="7"/>
        </w:numPr>
        <w:ind w:left="567" w:firstLine="0"/>
        <w:jc w:val="both"/>
        <w:rPr>
          <w:szCs w:val="24"/>
        </w:rPr>
      </w:pPr>
      <w:r w:rsidRPr="00FE4FA5">
        <w:rPr>
          <w:szCs w:val="24"/>
        </w:rPr>
        <w:t xml:space="preserve"> В</w:t>
      </w:r>
      <w:r w:rsidR="000D4385" w:rsidRPr="00FE4FA5">
        <w:rPr>
          <w:szCs w:val="24"/>
        </w:rPr>
        <w:t>ідповідальність за прийняття рішень, що стосуються розгляду питань щодо здійснення операцій із пов’язаними з  Банком особами та/або інших ситуацій за наявного/потенційного конфлікту інтересів на їх рівні;</w:t>
      </w:r>
    </w:p>
    <w:p w14:paraId="7E2470F5" w14:textId="77777777" w:rsidR="00AE6D0F" w:rsidRPr="00FE4FA5" w:rsidRDefault="00E266C2" w:rsidP="005064E0">
      <w:pPr>
        <w:pStyle w:val="a4"/>
        <w:numPr>
          <w:ilvl w:val="2"/>
          <w:numId w:val="7"/>
        </w:numPr>
        <w:ind w:left="567" w:firstLine="0"/>
        <w:jc w:val="both"/>
        <w:rPr>
          <w:szCs w:val="24"/>
        </w:rPr>
      </w:pPr>
      <w:r w:rsidRPr="00FE4FA5">
        <w:rPr>
          <w:szCs w:val="24"/>
        </w:rPr>
        <w:t xml:space="preserve"> Здійснення </w:t>
      </w:r>
      <w:r w:rsidR="004B3043" w:rsidRPr="00FE4FA5">
        <w:rPr>
          <w:szCs w:val="24"/>
        </w:rPr>
        <w:t xml:space="preserve">контролю за </w:t>
      </w:r>
      <w:r w:rsidR="00CE1019" w:rsidRPr="00FE4FA5">
        <w:rPr>
          <w:szCs w:val="24"/>
        </w:rPr>
        <w:t xml:space="preserve">дотриманням учасниками системи управління операційними ризиками та </w:t>
      </w:r>
      <w:r w:rsidR="00B85F3F" w:rsidRPr="00FE4FA5">
        <w:rPr>
          <w:szCs w:val="24"/>
        </w:rPr>
        <w:t>СУІБ</w:t>
      </w:r>
      <w:r w:rsidR="00CE1019" w:rsidRPr="00FE4FA5">
        <w:rPr>
          <w:szCs w:val="24"/>
        </w:rPr>
        <w:t xml:space="preserve"> вимог внутрішніх документів</w:t>
      </w:r>
      <w:r w:rsidR="004B3043" w:rsidRPr="00FE4FA5">
        <w:rPr>
          <w:szCs w:val="24"/>
        </w:rPr>
        <w:t>;</w:t>
      </w:r>
    </w:p>
    <w:p w14:paraId="570E572C" w14:textId="77777777" w:rsidR="004B3043" w:rsidRPr="00FE4FA5" w:rsidRDefault="00E266C2" w:rsidP="005064E0">
      <w:pPr>
        <w:pStyle w:val="a4"/>
        <w:numPr>
          <w:ilvl w:val="2"/>
          <w:numId w:val="7"/>
        </w:numPr>
        <w:ind w:left="567" w:firstLine="0"/>
        <w:jc w:val="both"/>
        <w:rPr>
          <w:szCs w:val="24"/>
        </w:rPr>
      </w:pPr>
      <w:r w:rsidRPr="00FE4FA5">
        <w:rPr>
          <w:szCs w:val="24"/>
        </w:rPr>
        <w:t xml:space="preserve"> Підготовка </w:t>
      </w:r>
      <w:r w:rsidR="004B3043" w:rsidRPr="00FE4FA5">
        <w:rPr>
          <w:szCs w:val="24"/>
        </w:rPr>
        <w:t xml:space="preserve">питань для розгляду на засіданні </w:t>
      </w:r>
      <w:r w:rsidR="008B68F4" w:rsidRPr="00FE4FA5">
        <w:rPr>
          <w:szCs w:val="24"/>
        </w:rPr>
        <w:t>КУОР</w:t>
      </w:r>
      <w:r w:rsidR="004B3043" w:rsidRPr="00FE4FA5">
        <w:rPr>
          <w:szCs w:val="24"/>
        </w:rPr>
        <w:t xml:space="preserve">, визначення першочергових (ключових) питань, що підлягають негайному розгляду </w:t>
      </w:r>
      <w:r w:rsidR="008B68F4" w:rsidRPr="00FE4FA5">
        <w:rPr>
          <w:szCs w:val="24"/>
        </w:rPr>
        <w:t>КУОР</w:t>
      </w:r>
      <w:r w:rsidR="004B3043" w:rsidRPr="00FE4FA5">
        <w:rPr>
          <w:szCs w:val="24"/>
        </w:rPr>
        <w:t>;</w:t>
      </w:r>
    </w:p>
    <w:p w14:paraId="5C3309AD" w14:textId="77777777" w:rsidR="004B3043" w:rsidRPr="00FE4FA5" w:rsidRDefault="00E266C2" w:rsidP="005064E0">
      <w:pPr>
        <w:pStyle w:val="a4"/>
        <w:numPr>
          <w:ilvl w:val="2"/>
          <w:numId w:val="7"/>
        </w:numPr>
        <w:ind w:left="567" w:firstLine="0"/>
        <w:jc w:val="both"/>
        <w:rPr>
          <w:szCs w:val="24"/>
        </w:rPr>
      </w:pPr>
      <w:r w:rsidRPr="00FE4FA5">
        <w:rPr>
          <w:szCs w:val="24"/>
        </w:rPr>
        <w:t xml:space="preserve"> Надання </w:t>
      </w:r>
      <w:r w:rsidR="00403D0C" w:rsidRPr="00FE4FA5">
        <w:rPr>
          <w:szCs w:val="24"/>
        </w:rPr>
        <w:t xml:space="preserve">пропозицій щодо </w:t>
      </w:r>
      <w:r w:rsidR="004B3043" w:rsidRPr="00FE4FA5">
        <w:rPr>
          <w:szCs w:val="24"/>
        </w:rPr>
        <w:t>включення питань до порядку денного засідан</w:t>
      </w:r>
      <w:r w:rsidR="00403D0C" w:rsidRPr="00FE4FA5">
        <w:rPr>
          <w:szCs w:val="24"/>
        </w:rPr>
        <w:t>ь</w:t>
      </w:r>
      <w:r w:rsidR="004B3043" w:rsidRPr="00FE4FA5">
        <w:rPr>
          <w:szCs w:val="24"/>
        </w:rPr>
        <w:t xml:space="preserve"> </w:t>
      </w:r>
      <w:r w:rsidR="00A83642" w:rsidRPr="00FE4FA5">
        <w:rPr>
          <w:szCs w:val="24"/>
        </w:rPr>
        <w:t>КУОР</w:t>
      </w:r>
      <w:r w:rsidR="004B3043" w:rsidRPr="00FE4FA5">
        <w:rPr>
          <w:szCs w:val="24"/>
        </w:rPr>
        <w:t>;</w:t>
      </w:r>
    </w:p>
    <w:p w14:paraId="2D0711C2" w14:textId="77777777" w:rsidR="004B3043" w:rsidRPr="00FE4FA5" w:rsidRDefault="00E266C2" w:rsidP="005064E0">
      <w:pPr>
        <w:pStyle w:val="a4"/>
        <w:numPr>
          <w:ilvl w:val="2"/>
          <w:numId w:val="7"/>
        </w:numPr>
        <w:ind w:left="567" w:firstLine="0"/>
        <w:jc w:val="both"/>
        <w:rPr>
          <w:szCs w:val="24"/>
        </w:rPr>
      </w:pPr>
      <w:r w:rsidRPr="00FE4FA5">
        <w:rPr>
          <w:szCs w:val="24"/>
        </w:rPr>
        <w:t xml:space="preserve"> Забезпеченн</w:t>
      </w:r>
      <w:r w:rsidR="004B3043" w:rsidRPr="00FE4FA5">
        <w:rPr>
          <w:szCs w:val="24"/>
        </w:rPr>
        <w:t xml:space="preserve">я виконання рішень, прийнятих </w:t>
      </w:r>
      <w:r w:rsidR="008B68F4" w:rsidRPr="00FE4FA5">
        <w:rPr>
          <w:szCs w:val="24"/>
        </w:rPr>
        <w:t>КУОР</w:t>
      </w:r>
      <w:r w:rsidR="004B3043" w:rsidRPr="00FE4FA5">
        <w:rPr>
          <w:szCs w:val="24"/>
        </w:rPr>
        <w:t>.</w:t>
      </w:r>
    </w:p>
    <w:p w14:paraId="03410623" w14:textId="77777777" w:rsidR="00FC422F" w:rsidRPr="00FE4FA5" w:rsidRDefault="00FC422F" w:rsidP="0050221A">
      <w:pPr>
        <w:pStyle w:val="a4"/>
        <w:tabs>
          <w:tab w:val="left" w:pos="1418"/>
        </w:tabs>
        <w:ind w:firstLine="709"/>
        <w:jc w:val="both"/>
        <w:rPr>
          <w:szCs w:val="24"/>
        </w:rPr>
      </w:pPr>
    </w:p>
    <w:p w14:paraId="70952B34" w14:textId="77777777" w:rsidR="00D63232" w:rsidRPr="00FE4FA5" w:rsidRDefault="00E266C2" w:rsidP="005064E0">
      <w:pPr>
        <w:pStyle w:val="a4"/>
        <w:numPr>
          <w:ilvl w:val="1"/>
          <w:numId w:val="7"/>
        </w:numPr>
        <w:ind w:left="0" w:firstLine="0"/>
        <w:jc w:val="both"/>
        <w:rPr>
          <w:szCs w:val="24"/>
        </w:rPr>
      </w:pPr>
      <w:r w:rsidRPr="00FE4FA5">
        <w:rPr>
          <w:szCs w:val="24"/>
        </w:rPr>
        <w:t xml:space="preserve"> </w:t>
      </w:r>
      <w:r w:rsidR="00D63232" w:rsidRPr="00FE4FA5">
        <w:rPr>
          <w:szCs w:val="24"/>
        </w:rPr>
        <w:t xml:space="preserve">Основні функції, обов'язки та відповідальність секретаря </w:t>
      </w:r>
      <w:r w:rsidR="008B68F4" w:rsidRPr="00FE4FA5">
        <w:rPr>
          <w:szCs w:val="24"/>
        </w:rPr>
        <w:t>КУОР</w:t>
      </w:r>
      <w:r w:rsidR="00D63232" w:rsidRPr="00FE4FA5">
        <w:rPr>
          <w:szCs w:val="24"/>
        </w:rPr>
        <w:t>:</w:t>
      </w:r>
    </w:p>
    <w:p w14:paraId="25A75677" w14:textId="77777777" w:rsidR="00FC422F" w:rsidRPr="00FE4FA5" w:rsidRDefault="00FC422F" w:rsidP="0050221A">
      <w:pPr>
        <w:pStyle w:val="a4"/>
        <w:tabs>
          <w:tab w:val="left" w:pos="1418"/>
        </w:tabs>
        <w:ind w:firstLine="709"/>
        <w:jc w:val="both"/>
        <w:rPr>
          <w:szCs w:val="24"/>
        </w:rPr>
      </w:pPr>
    </w:p>
    <w:p w14:paraId="1FACE547" w14:textId="613774FF" w:rsidR="00CD0BE0" w:rsidRPr="00FE4FA5" w:rsidRDefault="00E266C2" w:rsidP="005064E0">
      <w:pPr>
        <w:pStyle w:val="a4"/>
        <w:numPr>
          <w:ilvl w:val="2"/>
          <w:numId w:val="7"/>
        </w:numPr>
        <w:ind w:left="567" w:firstLine="0"/>
        <w:jc w:val="both"/>
        <w:rPr>
          <w:szCs w:val="24"/>
        </w:rPr>
      </w:pPr>
      <w:r w:rsidRPr="00FE4FA5">
        <w:rPr>
          <w:szCs w:val="24"/>
        </w:rPr>
        <w:t xml:space="preserve"> Отримання </w:t>
      </w:r>
      <w:r w:rsidR="0020109F" w:rsidRPr="00FE4FA5">
        <w:rPr>
          <w:szCs w:val="24"/>
        </w:rPr>
        <w:t xml:space="preserve">від </w:t>
      </w:r>
      <w:r w:rsidR="008950A8" w:rsidRPr="00FE4FA5">
        <w:rPr>
          <w:szCs w:val="24"/>
        </w:rPr>
        <w:t>ризик-к</w:t>
      </w:r>
      <w:r w:rsidR="0020109F" w:rsidRPr="00FE4FA5">
        <w:rPr>
          <w:szCs w:val="24"/>
        </w:rPr>
        <w:t>оординаторів</w:t>
      </w:r>
      <w:r w:rsidR="00D63232" w:rsidRPr="00FE4FA5">
        <w:rPr>
          <w:szCs w:val="24"/>
        </w:rPr>
        <w:t xml:space="preserve"> </w:t>
      </w:r>
      <w:r w:rsidR="008950A8" w:rsidRPr="00FE4FA5">
        <w:rPr>
          <w:szCs w:val="24"/>
        </w:rPr>
        <w:t xml:space="preserve">та членів </w:t>
      </w:r>
      <w:r w:rsidR="008B68F4" w:rsidRPr="00FE4FA5">
        <w:rPr>
          <w:szCs w:val="24"/>
        </w:rPr>
        <w:t>КУОР</w:t>
      </w:r>
      <w:r w:rsidR="008950A8" w:rsidRPr="00FE4FA5">
        <w:rPr>
          <w:szCs w:val="24"/>
        </w:rPr>
        <w:t xml:space="preserve"> </w:t>
      </w:r>
      <w:r w:rsidR="00CD0BE0" w:rsidRPr="00FE4FA5">
        <w:rPr>
          <w:szCs w:val="24"/>
        </w:rPr>
        <w:t>даних (звітів</w:t>
      </w:r>
      <w:r w:rsidR="00C4100F" w:rsidRPr="00FE4FA5">
        <w:rPr>
          <w:szCs w:val="24"/>
        </w:rPr>
        <w:t>/стратегічних заходів/</w:t>
      </w:r>
      <w:r w:rsidR="00487224" w:rsidRPr="00FE4FA5">
        <w:rPr>
          <w:szCs w:val="24"/>
        </w:rPr>
        <w:t xml:space="preserve">іншої інформації) щодо управління </w:t>
      </w:r>
      <w:r w:rsidR="008950A8" w:rsidRPr="00FE4FA5">
        <w:rPr>
          <w:szCs w:val="24"/>
        </w:rPr>
        <w:t>операційн</w:t>
      </w:r>
      <w:r w:rsidR="00487224" w:rsidRPr="00FE4FA5">
        <w:rPr>
          <w:szCs w:val="24"/>
        </w:rPr>
        <w:t>им</w:t>
      </w:r>
      <w:r w:rsidR="008950A8" w:rsidRPr="00FE4FA5">
        <w:rPr>
          <w:szCs w:val="24"/>
        </w:rPr>
        <w:t xml:space="preserve"> ризик</w:t>
      </w:r>
      <w:r w:rsidR="00487224" w:rsidRPr="00FE4FA5">
        <w:rPr>
          <w:szCs w:val="24"/>
        </w:rPr>
        <w:t>ом</w:t>
      </w:r>
      <w:r w:rsidR="00CD0BE0" w:rsidRPr="00FE4FA5">
        <w:rPr>
          <w:szCs w:val="24"/>
        </w:rPr>
        <w:t>;</w:t>
      </w:r>
    </w:p>
    <w:p w14:paraId="46E4AAA9" w14:textId="77777777" w:rsidR="00EB385D" w:rsidRPr="00FE4FA5" w:rsidRDefault="00E266C2" w:rsidP="005064E0">
      <w:pPr>
        <w:pStyle w:val="a4"/>
        <w:numPr>
          <w:ilvl w:val="2"/>
          <w:numId w:val="7"/>
        </w:numPr>
        <w:ind w:left="567" w:firstLine="0"/>
        <w:jc w:val="both"/>
        <w:rPr>
          <w:szCs w:val="24"/>
        </w:rPr>
      </w:pPr>
      <w:r w:rsidRPr="00FE4FA5">
        <w:rPr>
          <w:szCs w:val="24"/>
        </w:rPr>
        <w:t xml:space="preserve"> От</w:t>
      </w:r>
      <w:r w:rsidR="007D773D" w:rsidRPr="00FE4FA5">
        <w:rPr>
          <w:szCs w:val="24"/>
        </w:rPr>
        <w:t xml:space="preserve">римання від </w:t>
      </w:r>
      <w:r w:rsidR="008950A8" w:rsidRPr="00FE4FA5">
        <w:rPr>
          <w:szCs w:val="24"/>
        </w:rPr>
        <w:t xml:space="preserve">членів </w:t>
      </w:r>
      <w:r w:rsidR="008B68F4" w:rsidRPr="00FE4FA5">
        <w:rPr>
          <w:szCs w:val="24"/>
        </w:rPr>
        <w:t>КУОР</w:t>
      </w:r>
      <w:r w:rsidR="007D773D" w:rsidRPr="00FE4FA5">
        <w:rPr>
          <w:szCs w:val="24"/>
        </w:rPr>
        <w:t xml:space="preserve"> </w:t>
      </w:r>
      <w:r w:rsidR="0056431C" w:rsidRPr="00FE4FA5">
        <w:rPr>
          <w:szCs w:val="24"/>
        </w:rPr>
        <w:t>інформації</w:t>
      </w:r>
      <w:r w:rsidR="007D773D" w:rsidRPr="00FE4FA5">
        <w:rPr>
          <w:szCs w:val="24"/>
        </w:rPr>
        <w:t xml:space="preserve"> </w:t>
      </w:r>
      <w:r w:rsidR="00403D0C" w:rsidRPr="00FE4FA5">
        <w:rPr>
          <w:szCs w:val="24"/>
        </w:rPr>
        <w:t xml:space="preserve">про </w:t>
      </w:r>
      <w:r w:rsidR="00757F4C" w:rsidRPr="00FE4FA5">
        <w:rPr>
          <w:szCs w:val="24"/>
        </w:rPr>
        <w:t xml:space="preserve">ситуації </w:t>
      </w:r>
      <w:r w:rsidR="008950A8" w:rsidRPr="00FE4FA5">
        <w:rPr>
          <w:szCs w:val="24"/>
        </w:rPr>
        <w:t>щодо подій операційного ризику</w:t>
      </w:r>
      <w:r w:rsidR="00EB385D" w:rsidRPr="00FE4FA5">
        <w:rPr>
          <w:szCs w:val="24"/>
        </w:rPr>
        <w:t>;</w:t>
      </w:r>
    </w:p>
    <w:p w14:paraId="4D73F561" w14:textId="77777777" w:rsidR="00820493" w:rsidRPr="00FE4FA5" w:rsidRDefault="00820493" w:rsidP="005064E0">
      <w:pPr>
        <w:pStyle w:val="a4"/>
        <w:numPr>
          <w:ilvl w:val="2"/>
          <w:numId w:val="7"/>
        </w:numPr>
        <w:ind w:left="567" w:firstLine="0"/>
        <w:jc w:val="both"/>
        <w:rPr>
          <w:szCs w:val="24"/>
        </w:rPr>
      </w:pPr>
      <w:r w:rsidRPr="00FE4FA5">
        <w:rPr>
          <w:szCs w:val="24"/>
        </w:rPr>
        <w:t xml:space="preserve"> Збір питань для розгляду на </w:t>
      </w:r>
      <w:r w:rsidR="008B68F4" w:rsidRPr="00FE4FA5">
        <w:rPr>
          <w:szCs w:val="24"/>
        </w:rPr>
        <w:t>КУОР</w:t>
      </w:r>
      <w:r w:rsidRPr="00FE4FA5">
        <w:rPr>
          <w:szCs w:val="24"/>
        </w:rPr>
        <w:t xml:space="preserve">, визначення першочергових (ключових) питань, що підлягають негайному розгляду </w:t>
      </w:r>
      <w:r w:rsidR="008B68F4" w:rsidRPr="00FE4FA5">
        <w:rPr>
          <w:szCs w:val="24"/>
        </w:rPr>
        <w:t>КУОР</w:t>
      </w:r>
      <w:r w:rsidRPr="00FE4FA5">
        <w:rPr>
          <w:szCs w:val="24"/>
        </w:rPr>
        <w:t>;</w:t>
      </w:r>
    </w:p>
    <w:p w14:paraId="749957DC" w14:textId="77777777" w:rsidR="00820493" w:rsidRPr="00FE4FA5" w:rsidRDefault="00820493" w:rsidP="005064E0">
      <w:pPr>
        <w:pStyle w:val="a4"/>
        <w:numPr>
          <w:ilvl w:val="2"/>
          <w:numId w:val="7"/>
        </w:numPr>
        <w:ind w:left="567" w:firstLine="0"/>
        <w:jc w:val="both"/>
        <w:rPr>
          <w:szCs w:val="24"/>
        </w:rPr>
      </w:pPr>
      <w:r w:rsidRPr="00FE4FA5">
        <w:rPr>
          <w:szCs w:val="24"/>
        </w:rPr>
        <w:t xml:space="preserve"> Включення питань до порядку денного </w:t>
      </w:r>
      <w:r w:rsidR="008B68F4" w:rsidRPr="00FE4FA5">
        <w:rPr>
          <w:szCs w:val="24"/>
        </w:rPr>
        <w:t>КУОР</w:t>
      </w:r>
      <w:r w:rsidRPr="00FE4FA5">
        <w:rPr>
          <w:szCs w:val="24"/>
        </w:rPr>
        <w:t>;</w:t>
      </w:r>
    </w:p>
    <w:p w14:paraId="39CC9A05" w14:textId="77777777" w:rsidR="00820493" w:rsidRPr="00FE4FA5" w:rsidRDefault="00820493" w:rsidP="005064E0">
      <w:pPr>
        <w:pStyle w:val="a4"/>
        <w:numPr>
          <w:ilvl w:val="2"/>
          <w:numId w:val="7"/>
        </w:numPr>
        <w:ind w:left="567" w:firstLine="0"/>
        <w:jc w:val="both"/>
        <w:rPr>
          <w:szCs w:val="24"/>
        </w:rPr>
      </w:pPr>
      <w:r w:rsidRPr="00FE4FA5">
        <w:rPr>
          <w:szCs w:val="24"/>
        </w:rPr>
        <w:t xml:space="preserve"> Організація раціональної підготовки щодо прийняття рішень </w:t>
      </w:r>
      <w:r w:rsidR="008B68F4" w:rsidRPr="00FE4FA5">
        <w:rPr>
          <w:szCs w:val="24"/>
        </w:rPr>
        <w:t>КУОР</w:t>
      </w:r>
      <w:r w:rsidRPr="00FE4FA5">
        <w:rPr>
          <w:szCs w:val="24"/>
        </w:rPr>
        <w:t>;</w:t>
      </w:r>
    </w:p>
    <w:p w14:paraId="793D7878" w14:textId="77777777" w:rsidR="00820493" w:rsidRPr="00FE4FA5" w:rsidRDefault="00820493" w:rsidP="005064E0">
      <w:pPr>
        <w:pStyle w:val="a4"/>
        <w:numPr>
          <w:ilvl w:val="2"/>
          <w:numId w:val="7"/>
        </w:numPr>
        <w:ind w:left="567" w:firstLine="0"/>
        <w:jc w:val="both"/>
        <w:rPr>
          <w:szCs w:val="24"/>
        </w:rPr>
      </w:pPr>
      <w:bookmarkStart w:id="14" w:name="_tyjcwt" w:colFirst="0" w:colLast="0"/>
      <w:bookmarkEnd w:id="14"/>
      <w:r w:rsidRPr="00FE4FA5">
        <w:rPr>
          <w:szCs w:val="24"/>
        </w:rPr>
        <w:t xml:space="preserve"> Своєчасне ознайомлення членів </w:t>
      </w:r>
      <w:r w:rsidR="008B68F4" w:rsidRPr="00FE4FA5">
        <w:rPr>
          <w:szCs w:val="24"/>
        </w:rPr>
        <w:t>КУОР</w:t>
      </w:r>
      <w:r w:rsidRPr="00FE4FA5">
        <w:rPr>
          <w:szCs w:val="24"/>
        </w:rPr>
        <w:t xml:space="preserve"> з порядком денним і забезпечення їх необхідними матеріалами засобами  електронної корпоративної пошти (далі – ЕКП)/за допомогою системи електронного документообігу, у т.ч. шляхом їх розміщення на внутрішньому ресурсі Банку Fzbank;</w:t>
      </w:r>
    </w:p>
    <w:p w14:paraId="46439ECF" w14:textId="77777777" w:rsidR="00820493" w:rsidRPr="00FE4FA5" w:rsidRDefault="00820493" w:rsidP="005064E0">
      <w:pPr>
        <w:pStyle w:val="a4"/>
        <w:numPr>
          <w:ilvl w:val="2"/>
          <w:numId w:val="7"/>
        </w:numPr>
        <w:ind w:left="567" w:firstLine="0"/>
        <w:jc w:val="both"/>
        <w:rPr>
          <w:szCs w:val="24"/>
        </w:rPr>
      </w:pPr>
      <w:r w:rsidRPr="00FE4FA5">
        <w:rPr>
          <w:szCs w:val="24"/>
        </w:rPr>
        <w:t xml:space="preserve"> Супроводження процесу підготовки документів і матеріалів для прийняття рішень </w:t>
      </w:r>
      <w:r w:rsidR="008B68F4" w:rsidRPr="00FE4FA5">
        <w:rPr>
          <w:szCs w:val="24"/>
        </w:rPr>
        <w:t>КУОР</w:t>
      </w:r>
      <w:r w:rsidRPr="00FE4FA5">
        <w:rPr>
          <w:szCs w:val="24"/>
        </w:rPr>
        <w:t>;</w:t>
      </w:r>
    </w:p>
    <w:p w14:paraId="2B3057EC" w14:textId="77777777" w:rsidR="00820493" w:rsidRPr="00FE4FA5" w:rsidRDefault="00820493" w:rsidP="005064E0">
      <w:pPr>
        <w:pStyle w:val="a4"/>
        <w:numPr>
          <w:ilvl w:val="2"/>
          <w:numId w:val="7"/>
        </w:numPr>
        <w:ind w:left="567" w:firstLine="0"/>
        <w:jc w:val="both"/>
        <w:rPr>
          <w:szCs w:val="24"/>
        </w:rPr>
      </w:pPr>
      <w:r w:rsidRPr="00FE4FA5">
        <w:rPr>
          <w:szCs w:val="24"/>
        </w:rPr>
        <w:t xml:space="preserve"> Скликання та організація проведення засідань </w:t>
      </w:r>
      <w:r w:rsidR="008B68F4" w:rsidRPr="00FE4FA5">
        <w:rPr>
          <w:szCs w:val="24"/>
        </w:rPr>
        <w:t>КУОР</w:t>
      </w:r>
      <w:r w:rsidRPr="00FE4FA5">
        <w:rPr>
          <w:szCs w:val="24"/>
        </w:rPr>
        <w:t>/ організація проведення опитування</w:t>
      </w:r>
    </w:p>
    <w:p w14:paraId="78A9C1B6" w14:textId="77777777" w:rsidR="004963A5" w:rsidRPr="00FE4FA5" w:rsidRDefault="00E266C2" w:rsidP="005064E0">
      <w:pPr>
        <w:pStyle w:val="a4"/>
        <w:numPr>
          <w:ilvl w:val="2"/>
          <w:numId w:val="7"/>
        </w:numPr>
        <w:ind w:left="567" w:firstLine="0"/>
        <w:jc w:val="both"/>
        <w:rPr>
          <w:szCs w:val="24"/>
        </w:rPr>
      </w:pPr>
      <w:r w:rsidRPr="00FE4FA5">
        <w:rPr>
          <w:szCs w:val="24"/>
        </w:rPr>
        <w:t xml:space="preserve">Своєчасне </w:t>
      </w:r>
      <w:r w:rsidR="004963A5" w:rsidRPr="00FE4FA5">
        <w:rPr>
          <w:szCs w:val="24"/>
        </w:rPr>
        <w:t xml:space="preserve">повідомлення членів </w:t>
      </w:r>
      <w:r w:rsidR="008B68F4" w:rsidRPr="00FE4FA5">
        <w:rPr>
          <w:szCs w:val="24"/>
        </w:rPr>
        <w:t>КУОР</w:t>
      </w:r>
      <w:r w:rsidR="00B72151" w:rsidRPr="00FE4FA5">
        <w:rPr>
          <w:szCs w:val="24"/>
        </w:rPr>
        <w:t xml:space="preserve"> </w:t>
      </w:r>
      <w:r w:rsidR="004963A5" w:rsidRPr="00FE4FA5">
        <w:rPr>
          <w:szCs w:val="24"/>
        </w:rPr>
        <w:t xml:space="preserve">про дату і час проведення засідань </w:t>
      </w:r>
      <w:r w:rsidR="00A83642" w:rsidRPr="00FE4FA5">
        <w:rPr>
          <w:szCs w:val="24"/>
        </w:rPr>
        <w:t>КУОР</w:t>
      </w:r>
      <w:r w:rsidR="004963A5" w:rsidRPr="00FE4FA5">
        <w:rPr>
          <w:szCs w:val="24"/>
        </w:rPr>
        <w:t>, у тому числі термінових</w:t>
      </w:r>
      <w:r w:rsidR="0047233E" w:rsidRPr="00FE4FA5">
        <w:rPr>
          <w:szCs w:val="24"/>
        </w:rPr>
        <w:t xml:space="preserve"> засідань у разі настання непередба</w:t>
      </w:r>
      <w:r w:rsidR="00F70E6B" w:rsidRPr="00FE4FA5">
        <w:rPr>
          <w:szCs w:val="24"/>
        </w:rPr>
        <w:t>че</w:t>
      </w:r>
      <w:r w:rsidR="0047233E" w:rsidRPr="00FE4FA5">
        <w:rPr>
          <w:szCs w:val="24"/>
        </w:rPr>
        <w:t>них обставин</w:t>
      </w:r>
      <w:r w:rsidR="004963A5" w:rsidRPr="00FE4FA5">
        <w:rPr>
          <w:szCs w:val="24"/>
        </w:rPr>
        <w:t>;</w:t>
      </w:r>
    </w:p>
    <w:p w14:paraId="2379602D" w14:textId="77777777" w:rsidR="00D63232" w:rsidRPr="00FE4FA5" w:rsidRDefault="00E266C2" w:rsidP="005064E0">
      <w:pPr>
        <w:pStyle w:val="a4"/>
        <w:numPr>
          <w:ilvl w:val="2"/>
          <w:numId w:val="7"/>
        </w:numPr>
        <w:ind w:left="567" w:firstLine="0"/>
        <w:jc w:val="both"/>
        <w:rPr>
          <w:szCs w:val="24"/>
        </w:rPr>
      </w:pPr>
      <w:r w:rsidRPr="00FE4FA5">
        <w:rPr>
          <w:szCs w:val="24"/>
        </w:rPr>
        <w:t>Ведення</w:t>
      </w:r>
      <w:r w:rsidR="00D63232" w:rsidRPr="00FE4FA5">
        <w:rPr>
          <w:szCs w:val="24"/>
        </w:rPr>
        <w:t>, оформлення, організація підписання та збереження протокол</w:t>
      </w:r>
      <w:r w:rsidR="00403D0C" w:rsidRPr="00FE4FA5">
        <w:rPr>
          <w:szCs w:val="24"/>
        </w:rPr>
        <w:t>ів</w:t>
      </w:r>
      <w:r w:rsidR="00D63232" w:rsidRPr="00FE4FA5">
        <w:rPr>
          <w:szCs w:val="24"/>
        </w:rPr>
        <w:t xml:space="preserve"> засідання </w:t>
      </w:r>
      <w:r w:rsidR="00A83642" w:rsidRPr="00FE4FA5">
        <w:rPr>
          <w:szCs w:val="24"/>
        </w:rPr>
        <w:t xml:space="preserve">КУОР </w:t>
      </w:r>
      <w:r w:rsidR="00820493" w:rsidRPr="00FE4FA5">
        <w:rPr>
          <w:rFonts w:eastAsia="Times New Roman"/>
          <w:szCs w:val="24"/>
        </w:rPr>
        <w:t>(в паперовій та/або електронній формі);</w:t>
      </w:r>
    </w:p>
    <w:p w14:paraId="026B57F9" w14:textId="77777777" w:rsidR="00D63232" w:rsidRPr="00FE4FA5" w:rsidRDefault="00E266C2" w:rsidP="005064E0">
      <w:pPr>
        <w:pStyle w:val="a4"/>
        <w:numPr>
          <w:ilvl w:val="2"/>
          <w:numId w:val="7"/>
        </w:numPr>
        <w:ind w:left="567" w:firstLine="0"/>
        <w:jc w:val="both"/>
        <w:rPr>
          <w:szCs w:val="24"/>
        </w:rPr>
      </w:pPr>
      <w:r w:rsidRPr="00FE4FA5">
        <w:rPr>
          <w:szCs w:val="24"/>
        </w:rPr>
        <w:t xml:space="preserve"> Доведення </w:t>
      </w:r>
      <w:r w:rsidR="00D63232" w:rsidRPr="00FE4FA5">
        <w:rPr>
          <w:szCs w:val="24"/>
        </w:rPr>
        <w:t xml:space="preserve">рішень </w:t>
      </w:r>
      <w:r w:rsidR="008B68F4" w:rsidRPr="00FE4FA5">
        <w:rPr>
          <w:szCs w:val="24"/>
        </w:rPr>
        <w:t>КУОР</w:t>
      </w:r>
      <w:r w:rsidR="00820493" w:rsidRPr="00FE4FA5">
        <w:rPr>
          <w:szCs w:val="24"/>
          <w:lang w:val="ru-RU"/>
        </w:rPr>
        <w:t xml:space="preserve"> </w:t>
      </w:r>
      <w:r w:rsidR="00820493" w:rsidRPr="00FE4FA5">
        <w:rPr>
          <w:rFonts w:eastAsia="Times New Roman"/>
          <w:szCs w:val="24"/>
        </w:rPr>
        <w:t>з відповідних питань</w:t>
      </w:r>
      <w:r w:rsidR="00820493" w:rsidRPr="00FE4FA5">
        <w:rPr>
          <w:szCs w:val="24"/>
          <w:lang w:val="ru-RU"/>
        </w:rPr>
        <w:t xml:space="preserve"> </w:t>
      </w:r>
      <w:r w:rsidR="00D63232" w:rsidRPr="00FE4FA5">
        <w:rPr>
          <w:szCs w:val="24"/>
        </w:rPr>
        <w:t>до відома відповідальних виконавців;</w:t>
      </w:r>
    </w:p>
    <w:p w14:paraId="6B1A92B8" w14:textId="77777777" w:rsidR="00890DC4" w:rsidRPr="00FE4FA5" w:rsidRDefault="00E266C2" w:rsidP="005064E0">
      <w:pPr>
        <w:pStyle w:val="a4"/>
        <w:numPr>
          <w:ilvl w:val="2"/>
          <w:numId w:val="7"/>
        </w:numPr>
        <w:ind w:left="567" w:firstLine="0"/>
        <w:jc w:val="both"/>
        <w:rPr>
          <w:szCs w:val="24"/>
        </w:rPr>
      </w:pPr>
      <w:r w:rsidRPr="00FE4FA5">
        <w:rPr>
          <w:szCs w:val="24"/>
        </w:rPr>
        <w:t xml:space="preserve"> Підготовка </w:t>
      </w:r>
      <w:r w:rsidR="00D63232" w:rsidRPr="00FE4FA5">
        <w:rPr>
          <w:szCs w:val="24"/>
        </w:rPr>
        <w:t xml:space="preserve">необхідних </w:t>
      </w:r>
      <w:r w:rsidR="00820493" w:rsidRPr="00FE4FA5">
        <w:rPr>
          <w:rFonts w:eastAsia="Times New Roman"/>
          <w:szCs w:val="24"/>
        </w:rPr>
        <w:t>протоколів</w:t>
      </w:r>
      <w:r w:rsidR="00820493" w:rsidRPr="00FE4FA5" w:rsidDel="00820493">
        <w:rPr>
          <w:szCs w:val="24"/>
        </w:rPr>
        <w:t xml:space="preserve"> </w:t>
      </w:r>
      <w:r w:rsidR="00670D92" w:rsidRPr="00FE4FA5">
        <w:rPr>
          <w:szCs w:val="24"/>
        </w:rPr>
        <w:t>/</w:t>
      </w:r>
      <w:r w:rsidR="00D63232" w:rsidRPr="00FE4FA5">
        <w:rPr>
          <w:szCs w:val="24"/>
        </w:rPr>
        <w:t xml:space="preserve">витягів із протоколів </w:t>
      </w:r>
      <w:r w:rsidR="008B68F4" w:rsidRPr="00FE4FA5">
        <w:rPr>
          <w:szCs w:val="24"/>
        </w:rPr>
        <w:t xml:space="preserve">КУОР </w:t>
      </w:r>
      <w:r w:rsidR="00820493" w:rsidRPr="00FE4FA5">
        <w:rPr>
          <w:rFonts w:eastAsia="Times New Roman"/>
          <w:szCs w:val="24"/>
        </w:rPr>
        <w:t>(в паперовій та/або електронній формі)</w:t>
      </w:r>
      <w:r w:rsidR="00820493" w:rsidRPr="00FE4FA5">
        <w:rPr>
          <w:szCs w:val="24"/>
          <w:lang w:val="ru-RU"/>
        </w:rPr>
        <w:t>;</w:t>
      </w:r>
    </w:p>
    <w:p w14:paraId="757B7D93" w14:textId="77777777" w:rsidR="000D4385" w:rsidRPr="00FE4FA5" w:rsidRDefault="00E266C2" w:rsidP="005064E0">
      <w:pPr>
        <w:pStyle w:val="a4"/>
        <w:numPr>
          <w:ilvl w:val="2"/>
          <w:numId w:val="7"/>
        </w:numPr>
        <w:ind w:left="567" w:firstLine="0"/>
        <w:jc w:val="both"/>
        <w:rPr>
          <w:szCs w:val="24"/>
        </w:rPr>
      </w:pPr>
      <w:r w:rsidRPr="00FE4FA5">
        <w:rPr>
          <w:rFonts w:eastAsia="Times New Roman"/>
          <w:szCs w:val="24"/>
        </w:rPr>
        <w:t xml:space="preserve"> Підготовка </w:t>
      </w:r>
      <w:r w:rsidR="000D4385" w:rsidRPr="00FE4FA5">
        <w:rPr>
          <w:rFonts w:eastAsia="Times New Roman"/>
          <w:szCs w:val="24"/>
        </w:rPr>
        <w:t xml:space="preserve">звітів про діяльність </w:t>
      </w:r>
      <w:r w:rsidR="008B68F4" w:rsidRPr="00FE4FA5">
        <w:rPr>
          <w:szCs w:val="24"/>
        </w:rPr>
        <w:t>КУОР</w:t>
      </w:r>
      <w:r w:rsidR="000D4385" w:rsidRPr="00FE4FA5">
        <w:rPr>
          <w:rFonts w:eastAsia="Times New Roman"/>
          <w:szCs w:val="24"/>
        </w:rPr>
        <w:t>;</w:t>
      </w:r>
    </w:p>
    <w:p w14:paraId="1D8D745A" w14:textId="78A0C095" w:rsidR="000D4385" w:rsidRPr="00143652" w:rsidRDefault="003D7140" w:rsidP="005064E0">
      <w:pPr>
        <w:pStyle w:val="a4"/>
        <w:numPr>
          <w:ilvl w:val="2"/>
          <w:numId w:val="7"/>
        </w:numPr>
        <w:ind w:left="567" w:firstLine="0"/>
        <w:jc w:val="both"/>
        <w:rPr>
          <w:szCs w:val="24"/>
        </w:rPr>
      </w:pPr>
      <w:r w:rsidRPr="00FE4FA5">
        <w:rPr>
          <w:rFonts w:eastAsia="Times New Roman"/>
          <w:szCs w:val="24"/>
        </w:rPr>
        <w:t xml:space="preserve"> </w:t>
      </w:r>
      <w:r w:rsidR="00E266C2" w:rsidRPr="00FE4FA5">
        <w:rPr>
          <w:rFonts w:eastAsia="Times New Roman"/>
          <w:szCs w:val="24"/>
        </w:rPr>
        <w:t xml:space="preserve">Моніторинг </w:t>
      </w:r>
      <w:r w:rsidR="000D4385" w:rsidRPr="00FE4FA5">
        <w:rPr>
          <w:rFonts w:eastAsia="Times New Roman"/>
          <w:szCs w:val="24"/>
        </w:rPr>
        <w:t xml:space="preserve">реалізації рішень </w:t>
      </w:r>
      <w:r w:rsidR="008B68F4" w:rsidRPr="00FE4FA5">
        <w:rPr>
          <w:szCs w:val="24"/>
        </w:rPr>
        <w:t>КУОР</w:t>
      </w:r>
      <w:r w:rsidR="00143652">
        <w:rPr>
          <w:szCs w:val="24"/>
        </w:rPr>
        <w:t>;</w:t>
      </w:r>
    </w:p>
    <w:p w14:paraId="1E32041C" w14:textId="07DC7A07" w:rsidR="001D3425" w:rsidRPr="00A3522D" w:rsidRDefault="00143652" w:rsidP="00A3522D">
      <w:pPr>
        <w:pStyle w:val="a4"/>
        <w:numPr>
          <w:ilvl w:val="2"/>
          <w:numId w:val="7"/>
        </w:numPr>
        <w:ind w:left="567" w:firstLine="0"/>
        <w:jc w:val="both"/>
        <w:rPr>
          <w:szCs w:val="24"/>
        </w:rPr>
      </w:pPr>
      <w:r w:rsidRPr="001D3425">
        <w:rPr>
          <w:szCs w:val="24"/>
        </w:rPr>
        <w:t xml:space="preserve"> </w:t>
      </w:r>
      <w:r w:rsidR="002F6C93">
        <w:rPr>
          <w:szCs w:val="24"/>
          <w:lang w:val="ru-RU"/>
        </w:rPr>
        <w:t>Формування</w:t>
      </w:r>
      <w:r w:rsidR="001D3425" w:rsidRPr="001D3425">
        <w:rPr>
          <w:szCs w:val="24"/>
          <w:lang w:val="ru-RU"/>
        </w:rPr>
        <w:t xml:space="preserve"> Наказ</w:t>
      </w:r>
      <w:r w:rsidR="002F6C93">
        <w:rPr>
          <w:szCs w:val="24"/>
          <w:lang w:val="ru-RU"/>
        </w:rPr>
        <w:t>у</w:t>
      </w:r>
      <w:r w:rsidR="001D3425" w:rsidRPr="001D3425">
        <w:rPr>
          <w:szCs w:val="24"/>
          <w:lang w:val="ru-RU"/>
        </w:rPr>
        <w:t xml:space="preserve"> </w:t>
      </w:r>
      <w:r w:rsidR="001D3425" w:rsidRPr="00A3522D">
        <w:rPr>
          <w:szCs w:val="24"/>
        </w:rPr>
        <w:t>про перехід Банку на роботу у відповідному режимі функціонування</w:t>
      </w:r>
      <w:r w:rsidR="00AC3404" w:rsidRPr="00A3522D">
        <w:rPr>
          <w:szCs w:val="24"/>
        </w:rPr>
        <w:t>/скасування відповідного режиму функціонування</w:t>
      </w:r>
      <w:r w:rsidR="00553680" w:rsidRPr="00A3522D">
        <w:rPr>
          <w:szCs w:val="24"/>
        </w:rPr>
        <w:t xml:space="preserve"> та</w:t>
      </w:r>
      <w:r w:rsidR="001D3425" w:rsidRPr="00A3522D">
        <w:rPr>
          <w:szCs w:val="24"/>
        </w:rPr>
        <w:t xml:space="preserve"> активацію</w:t>
      </w:r>
      <w:r w:rsidR="00553680" w:rsidRPr="00A3522D">
        <w:rPr>
          <w:szCs w:val="24"/>
        </w:rPr>
        <w:t>/де-активацію Протоколу</w:t>
      </w:r>
      <w:r w:rsidR="001D3425" w:rsidRPr="00A3522D">
        <w:rPr>
          <w:szCs w:val="24"/>
        </w:rPr>
        <w:t xml:space="preserve"> за підписом Голови Правління</w:t>
      </w:r>
      <w:r w:rsidR="002F6C93" w:rsidRPr="00A3522D">
        <w:rPr>
          <w:szCs w:val="24"/>
        </w:rPr>
        <w:t xml:space="preserve">, </w:t>
      </w:r>
      <w:r w:rsidR="00AC3404" w:rsidRPr="00A3522D">
        <w:rPr>
          <w:szCs w:val="24"/>
        </w:rPr>
        <w:t xml:space="preserve">відповідно до </w:t>
      </w:r>
      <w:r w:rsidR="002F6C93" w:rsidRPr="00A3522D">
        <w:rPr>
          <w:szCs w:val="24"/>
        </w:rPr>
        <w:t>рішення КУОР</w:t>
      </w:r>
      <w:r w:rsidR="00553680" w:rsidRPr="00A3522D">
        <w:rPr>
          <w:szCs w:val="24"/>
        </w:rPr>
        <w:t>.</w:t>
      </w:r>
    </w:p>
    <w:p w14:paraId="10D89AA9" w14:textId="77777777" w:rsidR="00FC422F" w:rsidRPr="001D3425" w:rsidRDefault="00FC422F" w:rsidP="00A3522D">
      <w:pPr>
        <w:pStyle w:val="a4"/>
        <w:tabs>
          <w:tab w:val="left" w:pos="1418"/>
        </w:tabs>
        <w:ind w:left="1"/>
        <w:jc w:val="both"/>
        <w:rPr>
          <w:szCs w:val="24"/>
        </w:rPr>
      </w:pPr>
    </w:p>
    <w:p w14:paraId="60B1FAE4" w14:textId="77777777" w:rsidR="00D63232" w:rsidRPr="00FE4FA5" w:rsidRDefault="00932423" w:rsidP="005064E0">
      <w:pPr>
        <w:pStyle w:val="a4"/>
        <w:numPr>
          <w:ilvl w:val="1"/>
          <w:numId w:val="7"/>
        </w:numPr>
        <w:ind w:left="0" w:firstLine="0"/>
        <w:jc w:val="both"/>
        <w:rPr>
          <w:szCs w:val="24"/>
        </w:rPr>
      </w:pPr>
      <w:r w:rsidRPr="00FE4FA5">
        <w:rPr>
          <w:szCs w:val="24"/>
        </w:rPr>
        <w:t xml:space="preserve"> </w:t>
      </w:r>
      <w:r w:rsidR="00D63232" w:rsidRPr="00FE4FA5">
        <w:rPr>
          <w:szCs w:val="24"/>
        </w:rPr>
        <w:t xml:space="preserve">Члени </w:t>
      </w:r>
      <w:r w:rsidR="00A83642" w:rsidRPr="00FE4FA5">
        <w:rPr>
          <w:szCs w:val="24"/>
        </w:rPr>
        <w:t xml:space="preserve">КУОР </w:t>
      </w:r>
      <w:r w:rsidR="00D63232" w:rsidRPr="00FE4FA5">
        <w:rPr>
          <w:szCs w:val="24"/>
        </w:rPr>
        <w:t>мають право:</w:t>
      </w:r>
    </w:p>
    <w:p w14:paraId="26F2F132" w14:textId="77777777" w:rsidR="00D63232" w:rsidRPr="00FE4FA5" w:rsidRDefault="00E266C2" w:rsidP="005064E0">
      <w:pPr>
        <w:pStyle w:val="a4"/>
        <w:numPr>
          <w:ilvl w:val="2"/>
          <w:numId w:val="7"/>
        </w:numPr>
        <w:ind w:left="567" w:firstLine="0"/>
        <w:jc w:val="both"/>
        <w:rPr>
          <w:szCs w:val="24"/>
        </w:rPr>
      </w:pPr>
      <w:r w:rsidRPr="00FE4FA5">
        <w:rPr>
          <w:szCs w:val="24"/>
        </w:rPr>
        <w:t xml:space="preserve"> Отримувати </w:t>
      </w:r>
      <w:r w:rsidR="00D63232" w:rsidRPr="00FE4FA5">
        <w:rPr>
          <w:szCs w:val="24"/>
        </w:rPr>
        <w:t xml:space="preserve">матеріали </w:t>
      </w:r>
      <w:r w:rsidR="001A7973" w:rsidRPr="00FE4FA5">
        <w:rPr>
          <w:szCs w:val="24"/>
        </w:rPr>
        <w:t>з</w:t>
      </w:r>
      <w:r w:rsidR="00D63232" w:rsidRPr="00FE4FA5">
        <w:rPr>
          <w:szCs w:val="24"/>
        </w:rPr>
        <w:t xml:space="preserve"> питан</w:t>
      </w:r>
      <w:r w:rsidR="001A7973" w:rsidRPr="00FE4FA5">
        <w:rPr>
          <w:szCs w:val="24"/>
        </w:rPr>
        <w:t>ь</w:t>
      </w:r>
      <w:r w:rsidR="00D63232" w:rsidRPr="00FE4FA5">
        <w:rPr>
          <w:szCs w:val="24"/>
        </w:rPr>
        <w:t xml:space="preserve">, які </w:t>
      </w:r>
      <w:r w:rsidR="001A7973" w:rsidRPr="00FE4FA5">
        <w:rPr>
          <w:szCs w:val="24"/>
        </w:rPr>
        <w:t>виносяться</w:t>
      </w:r>
      <w:r w:rsidR="00677924" w:rsidRPr="00FE4FA5">
        <w:rPr>
          <w:szCs w:val="24"/>
        </w:rPr>
        <w:t xml:space="preserve"> </w:t>
      </w:r>
      <w:r w:rsidR="00D63232" w:rsidRPr="00FE4FA5">
        <w:rPr>
          <w:szCs w:val="24"/>
        </w:rPr>
        <w:t xml:space="preserve">на розгляд </w:t>
      </w:r>
      <w:r w:rsidR="008B68F4" w:rsidRPr="00FE4FA5">
        <w:rPr>
          <w:szCs w:val="24"/>
        </w:rPr>
        <w:t>КУОР</w:t>
      </w:r>
      <w:r w:rsidR="00D63232" w:rsidRPr="00FE4FA5">
        <w:rPr>
          <w:szCs w:val="24"/>
        </w:rPr>
        <w:t>;</w:t>
      </w:r>
    </w:p>
    <w:p w14:paraId="511BC203" w14:textId="77777777" w:rsidR="00D63232" w:rsidRPr="00FE4FA5" w:rsidRDefault="00E266C2" w:rsidP="005064E0">
      <w:pPr>
        <w:pStyle w:val="a4"/>
        <w:numPr>
          <w:ilvl w:val="2"/>
          <w:numId w:val="7"/>
        </w:numPr>
        <w:ind w:left="567" w:firstLine="0"/>
        <w:jc w:val="both"/>
        <w:rPr>
          <w:szCs w:val="24"/>
        </w:rPr>
      </w:pPr>
      <w:r w:rsidRPr="00FE4FA5">
        <w:rPr>
          <w:szCs w:val="24"/>
        </w:rPr>
        <w:t xml:space="preserve"> У </w:t>
      </w:r>
      <w:r w:rsidR="00D63232" w:rsidRPr="00FE4FA5">
        <w:rPr>
          <w:szCs w:val="24"/>
        </w:rPr>
        <w:t xml:space="preserve">процесі попередньої підготовки до засідання </w:t>
      </w:r>
      <w:r w:rsidR="008B68F4" w:rsidRPr="00FE4FA5">
        <w:rPr>
          <w:szCs w:val="24"/>
        </w:rPr>
        <w:t>КУОР</w:t>
      </w:r>
      <w:r w:rsidR="00BD772F" w:rsidRPr="00FE4FA5">
        <w:rPr>
          <w:rFonts w:eastAsia="Times New Roman"/>
          <w:szCs w:val="24"/>
        </w:rPr>
        <w:t>/ організації проведення опитування</w:t>
      </w:r>
      <w:r w:rsidR="00D63232" w:rsidRPr="00FE4FA5">
        <w:rPr>
          <w:szCs w:val="24"/>
        </w:rPr>
        <w:t xml:space="preserve"> запитувати у ініціатора розгляду питання додаткову інформацію чи пояснення щодо питання, яке виноситься на розгляд;</w:t>
      </w:r>
    </w:p>
    <w:p w14:paraId="30EEC56E" w14:textId="77777777" w:rsidR="00D63232" w:rsidRPr="00FE4FA5" w:rsidRDefault="00E266C2" w:rsidP="005064E0">
      <w:pPr>
        <w:pStyle w:val="a4"/>
        <w:numPr>
          <w:ilvl w:val="2"/>
          <w:numId w:val="7"/>
        </w:numPr>
        <w:ind w:left="567" w:firstLine="0"/>
        <w:jc w:val="both"/>
        <w:rPr>
          <w:szCs w:val="24"/>
        </w:rPr>
      </w:pPr>
      <w:r w:rsidRPr="00FE4FA5">
        <w:rPr>
          <w:szCs w:val="24"/>
        </w:rPr>
        <w:t xml:space="preserve"> Висловлювати </w:t>
      </w:r>
      <w:r w:rsidR="00D63232" w:rsidRPr="00FE4FA5">
        <w:rPr>
          <w:szCs w:val="24"/>
        </w:rPr>
        <w:t>на засідання</w:t>
      </w:r>
      <w:r w:rsidR="00A724D6" w:rsidRPr="00FE4FA5">
        <w:rPr>
          <w:szCs w:val="24"/>
        </w:rPr>
        <w:t>х</w:t>
      </w:r>
      <w:r w:rsidR="00D63232" w:rsidRPr="00FE4FA5">
        <w:rPr>
          <w:szCs w:val="24"/>
        </w:rPr>
        <w:t xml:space="preserve"> </w:t>
      </w:r>
      <w:r w:rsidR="008B68F4" w:rsidRPr="00FE4FA5">
        <w:rPr>
          <w:szCs w:val="24"/>
        </w:rPr>
        <w:t xml:space="preserve">КУОР </w:t>
      </w:r>
      <w:r w:rsidR="00D63232" w:rsidRPr="00FE4FA5">
        <w:rPr>
          <w:szCs w:val="24"/>
        </w:rPr>
        <w:t>свою думку з питань, які винесені на розгляд, в тому числі висловлюватись про необхідність</w:t>
      </w:r>
      <w:r w:rsidR="00D1405C" w:rsidRPr="00FE4FA5">
        <w:rPr>
          <w:szCs w:val="24"/>
        </w:rPr>
        <w:t xml:space="preserve"> </w:t>
      </w:r>
      <w:r w:rsidR="00D63232" w:rsidRPr="00FE4FA5">
        <w:rPr>
          <w:szCs w:val="24"/>
        </w:rPr>
        <w:t xml:space="preserve">повернути документи на доопрацювання ініціатору розгляду питання; </w:t>
      </w:r>
    </w:p>
    <w:p w14:paraId="5318ECB8" w14:textId="77777777" w:rsidR="00D63232" w:rsidRPr="00FE4FA5" w:rsidRDefault="00E266C2" w:rsidP="005064E0">
      <w:pPr>
        <w:pStyle w:val="a4"/>
        <w:numPr>
          <w:ilvl w:val="2"/>
          <w:numId w:val="7"/>
        </w:numPr>
        <w:ind w:left="567" w:firstLine="0"/>
        <w:jc w:val="both"/>
        <w:rPr>
          <w:szCs w:val="24"/>
        </w:rPr>
      </w:pPr>
      <w:r w:rsidRPr="00FE4FA5">
        <w:rPr>
          <w:szCs w:val="24"/>
        </w:rPr>
        <w:t xml:space="preserve"> Голосувати </w:t>
      </w:r>
      <w:r w:rsidR="001A7973" w:rsidRPr="00FE4FA5">
        <w:rPr>
          <w:szCs w:val="24"/>
        </w:rPr>
        <w:t xml:space="preserve">з </w:t>
      </w:r>
      <w:r w:rsidR="00D63232" w:rsidRPr="00FE4FA5">
        <w:rPr>
          <w:szCs w:val="24"/>
        </w:rPr>
        <w:t>питан</w:t>
      </w:r>
      <w:r w:rsidR="001A7973" w:rsidRPr="00FE4FA5">
        <w:rPr>
          <w:szCs w:val="24"/>
        </w:rPr>
        <w:t>ь</w:t>
      </w:r>
      <w:r w:rsidR="00D63232" w:rsidRPr="00FE4FA5">
        <w:rPr>
          <w:szCs w:val="24"/>
        </w:rPr>
        <w:t xml:space="preserve">, які винесені на розгляд </w:t>
      </w:r>
      <w:r w:rsidR="008B68F4" w:rsidRPr="00FE4FA5">
        <w:rPr>
          <w:szCs w:val="24"/>
        </w:rPr>
        <w:t>КУОР</w:t>
      </w:r>
      <w:r w:rsidR="00D63232" w:rsidRPr="00FE4FA5">
        <w:rPr>
          <w:szCs w:val="24"/>
        </w:rPr>
        <w:t xml:space="preserve"> «за», «проти»</w:t>
      </w:r>
      <w:r w:rsidR="009B66CF" w:rsidRPr="00FE4FA5">
        <w:rPr>
          <w:szCs w:val="24"/>
        </w:rPr>
        <w:t xml:space="preserve"> або утриматись від голосування, </w:t>
      </w:r>
      <w:r w:rsidR="009B66CF" w:rsidRPr="00FE4FA5">
        <w:rPr>
          <w:rFonts w:eastAsia="Times New Roman"/>
          <w:szCs w:val="24"/>
        </w:rPr>
        <w:t>з урахуванням наявного/потенційного конфлікту інтересів.</w:t>
      </w:r>
    </w:p>
    <w:p w14:paraId="7E3E2DED" w14:textId="77777777" w:rsidR="003D7140" w:rsidRPr="00FE4FA5" w:rsidRDefault="00D63232" w:rsidP="005064E0">
      <w:pPr>
        <w:pStyle w:val="a4"/>
        <w:numPr>
          <w:ilvl w:val="1"/>
          <w:numId w:val="7"/>
        </w:numPr>
        <w:ind w:left="0" w:firstLine="0"/>
        <w:jc w:val="both"/>
        <w:rPr>
          <w:szCs w:val="24"/>
        </w:rPr>
      </w:pPr>
      <w:r w:rsidRPr="00FE4FA5">
        <w:rPr>
          <w:szCs w:val="24"/>
        </w:rPr>
        <w:t xml:space="preserve">Голова, члени та секретар </w:t>
      </w:r>
      <w:r w:rsidR="00A83642" w:rsidRPr="00FE4FA5">
        <w:rPr>
          <w:szCs w:val="24"/>
        </w:rPr>
        <w:t xml:space="preserve">КУОР </w:t>
      </w:r>
      <w:r w:rsidRPr="00FE4FA5">
        <w:rPr>
          <w:szCs w:val="24"/>
        </w:rPr>
        <w:t xml:space="preserve">несуть відповідальність за виконання покладених на них </w:t>
      </w:r>
      <w:r w:rsidR="00BD772F" w:rsidRPr="00FE4FA5">
        <w:rPr>
          <w:rFonts w:eastAsia="Times New Roman"/>
          <w:szCs w:val="24"/>
        </w:rPr>
        <w:t xml:space="preserve">функцій та </w:t>
      </w:r>
      <w:r w:rsidRPr="00FE4FA5">
        <w:rPr>
          <w:szCs w:val="24"/>
        </w:rPr>
        <w:t>повноважень та повинні при виконанні цих повноважень діяти сумлінно та обачливо.</w:t>
      </w:r>
      <w:bookmarkStart w:id="15" w:name="_Toc504390698"/>
    </w:p>
    <w:p w14:paraId="3274CA32" w14:textId="77777777" w:rsidR="003D7140" w:rsidRPr="00FE4FA5" w:rsidRDefault="003D7140" w:rsidP="003D7140">
      <w:pPr>
        <w:rPr>
          <w:sz w:val="24"/>
          <w:szCs w:val="24"/>
        </w:rPr>
      </w:pPr>
    </w:p>
    <w:p w14:paraId="457DA59F" w14:textId="77777777" w:rsidR="00FD12AE" w:rsidRPr="00FE4FA5" w:rsidRDefault="00BD772F" w:rsidP="005064E0">
      <w:pPr>
        <w:pStyle w:val="af6"/>
        <w:numPr>
          <w:ilvl w:val="0"/>
          <w:numId w:val="8"/>
        </w:numPr>
        <w:jc w:val="center"/>
        <w:rPr>
          <w:rFonts w:ascii="Times New Roman" w:hAnsi="Times New Roman"/>
          <w:b/>
          <w:sz w:val="24"/>
          <w:szCs w:val="24"/>
          <w:lang w:val="uk-UA"/>
        </w:rPr>
      </w:pPr>
      <w:r w:rsidRPr="00FE4FA5">
        <w:rPr>
          <w:rFonts w:ascii="Times New Roman" w:hAnsi="Times New Roman"/>
          <w:b/>
          <w:sz w:val="24"/>
          <w:szCs w:val="24"/>
          <w:lang w:val="uk-UA"/>
        </w:rPr>
        <w:t>ПОРЯДОК ПРИЙНЯТТЯ РІШЕНЬ ТА</w:t>
      </w:r>
      <w:r w:rsidRPr="00FE4FA5">
        <w:rPr>
          <w:rFonts w:ascii="Times New Roman" w:hAnsi="Times New Roman"/>
          <w:b/>
          <w:sz w:val="24"/>
          <w:szCs w:val="24"/>
          <w:lang w:val="ru-RU"/>
        </w:rPr>
        <w:t xml:space="preserve"> </w:t>
      </w:r>
      <w:r w:rsidR="00FD12AE" w:rsidRPr="00FE4FA5">
        <w:rPr>
          <w:rFonts w:ascii="Times New Roman" w:hAnsi="Times New Roman"/>
          <w:b/>
          <w:sz w:val="24"/>
          <w:szCs w:val="24"/>
          <w:lang w:val="uk-UA"/>
        </w:rPr>
        <w:t xml:space="preserve">РЕГЛАМЕНТ РОБОТИ </w:t>
      </w:r>
      <w:r w:rsidR="008B68F4" w:rsidRPr="00FE4FA5">
        <w:rPr>
          <w:rFonts w:ascii="Times New Roman" w:hAnsi="Times New Roman"/>
          <w:b/>
          <w:sz w:val="24"/>
          <w:szCs w:val="24"/>
          <w:lang w:val="uk-UA"/>
        </w:rPr>
        <w:t>КУОР</w:t>
      </w:r>
      <w:bookmarkEnd w:id="15"/>
    </w:p>
    <w:p w14:paraId="0047AD37" w14:textId="77777777" w:rsidR="00DE4FAD" w:rsidRPr="00FE4FA5" w:rsidRDefault="00DE4FAD" w:rsidP="005064E0">
      <w:pPr>
        <w:widowControl w:val="0"/>
        <w:numPr>
          <w:ilvl w:val="1"/>
          <w:numId w:val="8"/>
        </w:numPr>
        <w:ind w:left="0" w:firstLine="0"/>
        <w:jc w:val="both"/>
        <w:rPr>
          <w:sz w:val="24"/>
          <w:szCs w:val="24"/>
        </w:rPr>
      </w:pPr>
      <w:r w:rsidRPr="00FE4FA5">
        <w:rPr>
          <w:sz w:val="24"/>
          <w:szCs w:val="24"/>
          <w:lang w:val="ru-RU"/>
        </w:rPr>
        <w:t xml:space="preserve"> </w:t>
      </w:r>
      <w:r w:rsidR="00A83642" w:rsidRPr="00FE4FA5">
        <w:rPr>
          <w:sz w:val="24"/>
          <w:szCs w:val="24"/>
          <w:lang w:val="ru-RU"/>
        </w:rPr>
        <w:t>КУОР</w:t>
      </w:r>
      <w:r w:rsidR="00BD772F" w:rsidRPr="00FE4FA5">
        <w:rPr>
          <w:sz w:val="24"/>
          <w:szCs w:val="24"/>
        </w:rPr>
        <w:t xml:space="preserve"> може приймати рішення в порядку:</w:t>
      </w:r>
    </w:p>
    <w:p w14:paraId="58CCD266" w14:textId="77777777" w:rsidR="00BD772F" w:rsidRPr="00FE4FA5" w:rsidRDefault="008B68F4" w:rsidP="005064E0">
      <w:pPr>
        <w:widowControl w:val="0"/>
        <w:numPr>
          <w:ilvl w:val="0"/>
          <w:numId w:val="14"/>
        </w:numPr>
        <w:ind w:left="851"/>
        <w:jc w:val="both"/>
        <w:rPr>
          <w:sz w:val="24"/>
          <w:szCs w:val="24"/>
        </w:rPr>
      </w:pPr>
      <w:r w:rsidRPr="00FE4FA5">
        <w:rPr>
          <w:sz w:val="24"/>
          <w:szCs w:val="24"/>
        </w:rPr>
        <w:t>проведення засідання у очні</w:t>
      </w:r>
      <w:r w:rsidR="00BD772F" w:rsidRPr="00FE4FA5">
        <w:rPr>
          <w:sz w:val="24"/>
          <w:szCs w:val="24"/>
        </w:rPr>
        <w:t xml:space="preserve">й формі (шляхом фізичного перебування в одному приміщенні або шляхом дистанційної участі); або </w:t>
      </w:r>
    </w:p>
    <w:p w14:paraId="44B06E78" w14:textId="77777777" w:rsidR="00DE4FAD" w:rsidRPr="00FE4FA5" w:rsidRDefault="00BD772F" w:rsidP="005064E0">
      <w:pPr>
        <w:widowControl w:val="0"/>
        <w:numPr>
          <w:ilvl w:val="0"/>
          <w:numId w:val="14"/>
        </w:numPr>
        <w:ind w:left="851"/>
        <w:jc w:val="both"/>
        <w:rPr>
          <w:sz w:val="24"/>
          <w:szCs w:val="24"/>
        </w:rPr>
      </w:pPr>
      <w:r w:rsidRPr="00FE4FA5">
        <w:rPr>
          <w:sz w:val="24"/>
          <w:szCs w:val="24"/>
        </w:rPr>
        <w:t xml:space="preserve">прийняття рішень шляхом проведення опитування без забезпечення спільної одночасної присутності членів </w:t>
      </w:r>
      <w:r w:rsidR="008B68F4" w:rsidRPr="00FE4FA5">
        <w:rPr>
          <w:sz w:val="24"/>
          <w:szCs w:val="24"/>
        </w:rPr>
        <w:t>КУОР</w:t>
      </w:r>
      <w:r w:rsidRPr="00FE4FA5">
        <w:rPr>
          <w:sz w:val="24"/>
          <w:szCs w:val="24"/>
        </w:rPr>
        <w:t>.</w:t>
      </w:r>
    </w:p>
    <w:p w14:paraId="3F8ACA89" w14:textId="77777777" w:rsidR="00DE4FAD" w:rsidRPr="00FE4FA5" w:rsidRDefault="00DE4FAD" w:rsidP="00BE787B">
      <w:pPr>
        <w:widowControl w:val="0"/>
        <w:ind w:left="414"/>
        <w:jc w:val="both"/>
        <w:rPr>
          <w:sz w:val="24"/>
          <w:szCs w:val="24"/>
        </w:rPr>
      </w:pPr>
      <w:r w:rsidRPr="00FE4FA5">
        <w:rPr>
          <w:sz w:val="24"/>
          <w:szCs w:val="24"/>
        </w:rPr>
        <w:t xml:space="preserve">6.1.1. </w:t>
      </w:r>
      <w:r w:rsidR="00BD772F" w:rsidRPr="00FE4FA5">
        <w:rPr>
          <w:sz w:val="24"/>
          <w:szCs w:val="24"/>
        </w:rPr>
        <w:t xml:space="preserve">Засідання у формі спільної присутності (очне) проводиться в присутності членів </w:t>
      </w:r>
      <w:r w:rsidR="008B68F4" w:rsidRPr="00FE4FA5">
        <w:rPr>
          <w:sz w:val="24"/>
          <w:szCs w:val="24"/>
        </w:rPr>
        <w:t>КУОР</w:t>
      </w:r>
      <w:r w:rsidR="00BD772F" w:rsidRPr="00FE4FA5">
        <w:rPr>
          <w:sz w:val="24"/>
          <w:szCs w:val="24"/>
        </w:rPr>
        <w:t xml:space="preserve"> у визначеному місці або шляхом дистанційної участі для обговорення питань порядку денного та голосування, при цьому будь-який член </w:t>
      </w:r>
      <w:r w:rsidR="008B68F4" w:rsidRPr="00FE4FA5">
        <w:rPr>
          <w:sz w:val="24"/>
          <w:szCs w:val="24"/>
        </w:rPr>
        <w:t>КУОР</w:t>
      </w:r>
      <w:r w:rsidR="00BD772F" w:rsidRPr="00FE4FA5">
        <w:rPr>
          <w:sz w:val="24"/>
          <w:szCs w:val="24"/>
        </w:rPr>
        <w:t xml:space="preserve"> може брати участь у його засіданні за допомогою телеконференційного чи подібного зв’язку і така участь становитиме особисту присутність на засіданні </w:t>
      </w:r>
      <w:r w:rsidR="008B68F4" w:rsidRPr="00FE4FA5">
        <w:rPr>
          <w:sz w:val="24"/>
          <w:szCs w:val="24"/>
        </w:rPr>
        <w:t>КУОР</w:t>
      </w:r>
      <w:r w:rsidR="00BD772F" w:rsidRPr="00FE4FA5">
        <w:rPr>
          <w:sz w:val="24"/>
          <w:szCs w:val="24"/>
        </w:rPr>
        <w:t xml:space="preserve">. Кожне з рішень, прийнятих за допомогою засобів телекомунікації, має таку ж силу, якби воно приймалось при фізичній присутності членів </w:t>
      </w:r>
      <w:r w:rsidR="008B68F4" w:rsidRPr="00FE4FA5">
        <w:rPr>
          <w:sz w:val="24"/>
          <w:szCs w:val="24"/>
        </w:rPr>
        <w:t>КУОР</w:t>
      </w:r>
      <w:r w:rsidR="00BD772F" w:rsidRPr="00FE4FA5">
        <w:rPr>
          <w:sz w:val="24"/>
          <w:szCs w:val="24"/>
        </w:rPr>
        <w:t xml:space="preserve">. </w:t>
      </w:r>
    </w:p>
    <w:p w14:paraId="4A88B48C" w14:textId="77777777" w:rsidR="00DE4FAD" w:rsidRPr="00FE4FA5" w:rsidRDefault="00BD772F" w:rsidP="00BE787B">
      <w:pPr>
        <w:widowControl w:val="0"/>
        <w:ind w:left="1134"/>
        <w:jc w:val="both"/>
        <w:rPr>
          <w:sz w:val="24"/>
          <w:szCs w:val="24"/>
        </w:rPr>
      </w:pPr>
      <w:r w:rsidRPr="00FE4FA5">
        <w:rPr>
          <w:sz w:val="24"/>
          <w:szCs w:val="24"/>
        </w:rPr>
        <w:t xml:space="preserve">Засідання </w:t>
      </w:r>
      <w:r w:rsidR="008B68F4" w:rsidRPr="00FE4FA5">
        <w:rPr>
          <w:sz w:val="24"/>
          <w:szCs w:val="24"/>
        </w:rPr>
        <w:t>КУОР</w:t>
      </w:r>
      <w:r w:rsidRPr="00FE4FA5">
        <w:rPr>
          <w:sz w:val="24"/>
          <w:szCs w:val="24"/>
        </w:rPr>
        <w:t xml:space="preserve"> вважається правомочним, якщо в ньому бере участь </w:t>
      </w:r>
      <w:r w:rsidR="00D71F33" w:rsidRPr="00D71F33">
        <w:rPr>
          <w:sz w:val="24"/>
          <w:szCs w:val="24"/>
        </w:rPr>
        <w:t xml:space="preserve">більше половини </w:t>
      </w:r>
      <w:r w:rsidR="00DB04BB" w:rsidRPr="00FE4FA5">
        <w:rPr>
          <w:sz w:val="24"/>
          <w:szCs w:val="24"/>
        </w:rPr>
        <w:t xml:space="preserve"> </w:t>
      </w:r>
      <w:r w:rsidRPr="00FE4FA5">
        <w:rPr>
          <w:sz w:val="24"/>
          <w:szCs w:val="24"/>
        </w:rPr>
        <w:t>його складу;</w:t>
      </w:r>
      <w:r w:rsidRPr="00FE4FA5" w:rsidDel="00743859">
        <w:rPr>
          <w:sz w:val="24"/>
          <w:szCs w:val="24"/>
        </w:rPr>
        <w:t xml:space="preserve"> </w:t>
      </w:r>
    </w:p>
    <w:p w14:paraId="79834356" w14:textId="77777777" w:rsidR="00DE4FAD" w:rsidRPr="00FE4FA5" w:rsidRDefault="00BD772F" w:rsidP="00BE787B">
      <w:pPr>
        <w:widowControl w:val="0"/>
        <w:ind w:left="1134"/>
        <w:jc w:val="both"/>
        <w:rPr>
          <w:sz w:val="24"/>
          <w:szCs w:val="24"/>
        </w:rPr>
      </w:pPr>
      <w:r w:rsidRPr="00FE4FA5">
        <w:rPr>
          <w:sz w:val="24"/>
          <w:szCs w:val="24"/>
        </w:rPr>
        <w:t xml:space="preserve">рішення вважається прийнятим, якщо за нього проголосувало більше половини членів </w:t>
      </w:r>
      <w:r w:rsidR="008B68F4" w:rsidRPr="00FE4FA5">
        <w:rPr>
          <w:sz w:val="24"/>
          <w:szCs w:val="24"/>
        </w:rPr>
        <w:t>КУОР</w:t>
      </w:r>
      <w:r w:rsidRPr="00FE4FA5">
        <w:rPr>
          <w:sz w:val="24"/>
          <w:szCs w:val="24"/>
        </w:rPr>
        <w:t xml:space="preserve">, які беруть участь у його засіданні. У разі, якщо голоси розділилися порівну, питання вважається не прийнятим, та може бути винесено на розгляд </w:t>
      </w:r>
      <w:r w:rsidR="008B68F4" w:rsidRPr="00FE4FA5">
        <w:rPr>
          <w:sz w:val="24"/>
          <w:szCs w:val="24"/>
        </w:rPr>
        <w:t>КУОР</w:t>
      </w:r>
      <w:r w:rsidRPr="00FE4FA5">
        <w:rPr>
          <w:sz w:val="24"/>
          <w:szCs w:val="24"/>
        </w:rPr>
        <w:t xml:space="preserve"> повторно.</w:t>
      </w:r>
    </w:p>
    <w:p w14:paraId="3BBB2A56" w14:textId="77777777" w:rsidR="00BD772F" w:rsidRPr="00FE4FA5" w:rsidRDefault="00DE4FAD" w:rsidP="00BE787B">
      <w:pPr>
        <w:widowControl w:val="0"/>
        <w:ind w:left="426"/>
        <w:jc w:val="both"/>
        <w:rPr>
          <w:sz w:val="24"/>
          <w:szCs w:val="24"/>
        </w:rPr>
      </w:pPr>
      <w:r w:rsidRPr="00FE4FA5">
        <w:rPr>
          <w:sz w:val="24"/>
          <w:szCs w:val="24"/>
        </w:rPr>
        <w:t xml:space="preserve">6.1.2. </w:t>
      </w:r>
      <w:r w:rsidR="00BD772F" w:rsidRPr="00FE4FA5">
        <w:rPr>
          <w:sz w:val="24"/>
          <w:szCs w:val="24"/>
        </w:rPr>
        <w:t xml:space="preserve">Прийняття </w:t>
      </w:r>
      <w:r w:rsidR="008B68F4" w:rsidRPr="00FE4FA5">
        <w:rPr>
          <w:sz w:val="24"/>
          <w:szCs w:val="24"/>
        </w:rPr>
        <w:t>КУОР</w:t>
      </w:r>
      <w:r w:rsidR="00BD772F" w:rsidRPr="00FE4FA5">
        <w:rPr>
          <w:sz w:val="24"/>
          <w:szCs w:val="24"/>
        </w:rPr>
        <w:t xml:space="preserve"> рішення шляхом проведення опитування, може проводитись із застосуванням електронних засобів (електронна пошта, електронний документообіг інше). Рішення за порядком денним вважається прийнятим, якщо своє рішення з цього питання висловили (проголосували) більше половини членів </w:t>
      </w:r>
      <w:r w:rsidR="008B68F4" w:rsidRPr="00FE4FA5">
        <w:rPr>
          <w:sz w:val="24"/>
          <w:szCs w:val="24"/>
        </w:rPr>
        <w:t>КУОР</w:t>
      </w:r>
      <w:r w:rsidR="00BD772F" w:rsidRPr="00FE4FA5">
        <w:rPr>
          <w:sz w:val="24"/>
          <w:szCs w:val="24"/>
        </w:rPr>
        <w:t>, що приймали участь в опитувані.</w:t>
      </w:r>
    </w:p>
    <w:p w14:paraId="1653F4E5" w14:textId="77777777" w:rsidR="00D1405C" w:rsidRPr="00FE4FA5" w:rsidRDefault="00D1405C" w:rsidP="005064E0">
      <w:pPr>
        <w:widowControl w:val="0"/>
        <w:numPr>
          <w:ilvl w:val="1"/>
          <w:numId w:val="8"/>
        </w:numPr>
        <w:ind w:left="0" w:firstLine="0"/>
        <w:jc w:val="both"/>
        <w:rPr>
          <w:sz w:val="24"/>
          <w:szCs w:val="24"/>
        </w:rPr>
      </w:pPr>
      <w:r w:rsidRPr="00FE4FA5">
        <w:rPr>
          <w:sz w:val="24"/>
          <w:szCs w:val="24"/>
        </w:rPr>
        <w:t xml:space="preserve">Засідання </w:t>
      </w:r>
      <w:r w:rsidR="000C09D9" w:rsidRPr="00FE4FA5">
        <w:rPr>
          <w:sz w:val="24"/>
          <w:szCs w:val="24"/>
        </w:rPr>
        <w:t>КУОР</w:t>
      </w:r>
      <w:r w:rsidRPr="00FE4FA5">
        <w:rPr>
          <w:sz w:val="24"/>
          <w:szCs w:val="24"/>
        </w:rPr>
        <w:t xml:space="preserve"> відбуваються не рідше одного разу на квартал. Позачергові засідання можуть скликатися Головою </w:t>
      </w:r>
      <w:r w:rsidR="000C09D9" w:rsidRPr="00FE4FA5">
        <w:rPr>
          <w:sz w:val="24"/>
          <w:szCs w:val="24"/>
        </w:rPr>
        <w:t>КУОР</w:t>
      </w:r>
      <w:r w:rsidRPr="00FE4FA5">
        <w:rPr>
          <w:sz w:val="24"/>
          <w:szCs w:val="24"/>
        </w:rPr>
        <w:t xml:space="preserve"> при необхідності за його власною ініціативою чи ініціативою одного з членів </w:t>
      </w:r>
      <w:r w:rsidR="000C09D9" w:rsidRPr="00FE4FA5">
        <w:rPr>
          <w:sz w:val="24"/>
          <w:szCs w:val="24"/>
        </w:rPr>
        <w:t>КУОР</w:t>
      </w:r>
      <w:r w:rsidRPr="00FE4FA5">
        <w:rPr>
          <w:sz w:val="24"/>
          <w:szCs w:val="24"/>
        </w:rPr>
        <w:t>.</w:t>
      </w:r>
    </w:p>
    <w:p w14:paraId="2DE6ABE4" w14:textId="77777777" w:rsidR="00D1405C"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D1405C" w:rsidRPr="00FE4FA5">
        <w:rPr>
          <w:sz w:val="24"/>
          <w:szCs w:val="24"/>
        </w:rPr>
        <w:t xml:space="preserve">Засідання </w:t>
      </w:r>
      <w:r w:rsidR="000C09D9" w:rsidRPr="00FE4FA5">
        <w:rPr>
          <w:sz w:val="24"/>
          <w:szCs w:val="24"/>
        </w:rPr>
        <w:t xml:space="preserve">КУОР </w:t>
      </w:r>
      <w:r w:rsidR="00D1405C" w:rsidRPr="00FE4FA5">
        <w:rPr>
          <w:sz w:val="24"/>
          <w:szCs w:val="24"/>
        </w:rPr>
        <w:t xml:space="preserve">призначає Голова </w:t>
      </w:r>
      <w:r w:rsidR="004B52E0" w:rsidRPr="00FE4FA5">
        <w:rPr>
          <w:sz w:val="24"/>
          <w:szCs w:val="24"/>
        </w:rPr>
        <w:t xml:space="preserve">КУОР </w:t>
      </w:r>
      <w:r w:rsidR="00D1405C" w:rsidRPr="00FE4FA5">
        <w:rPr>
          <w:sz w:val="24"/>
          <w:szCs w:val="24"/>
        </w:rPr>
        <w:t xml:space="preserve">або особа, що його заміщає, для розгляду питань, які відповідно до даного Положення входять до компетенції </w:t>
      </w:r>
      <w:r w:rsidR="004B52E0" w:rsidRPr="00FE4FA5">
        <w:rPr>
          <w:sz w:val="24"/>
          <w:szCs w:val="24"/>
        </w:rPr>
        <w:t>КУОР</w:t>
      </w:r>
      <w:r w:rsidR="00D1405C" w:rsidRPr="00FE4FA5">
        <w:rPr>
          <w:sz w:val="24"/>
          <w:szCs w:val="24"/>
        </w:rPr>
        <w:t>.</w:t>
      </w:r>
    </w:p>
    <w:p w14:paraId="055D143C" w14:textId="77777777" w:rsidR="004B52E0" w:rsidRPr="00FE4FA5" w:rsidRDefault="00E266C2" w:rsidP="005064E0">
      <w:pPr>
        <w:pStyle w:val="af6"/>
        <w:numPr>
          <w:ilvl w:val="1"/>
          <w:numId w:val="8"/>
        </w:numPr>
        <w:spacing w:after="0"/>
        <w:ind w:left="0" w:firstLine="0"/>
        <w:jc w:val="both"/>
        <w:rPr>
          <w:rFonts w:ascii="Times New Roman" w:eastAsia="Batang" w:hAnsi="Times New Roman"/>
          <w:sz w:val="24"/>
          <w:szCs w:val="24"/>
          <w:lang w:val="ru-RU"/>
        </w:rPr>
      </w:pPr>
      <w:r w:rsidRPr="00FE4FA5">
        <w:rPr>
          <w:rFonts w:ascii="Times New Roman" w:eastAsia="Batang" w:hAnsi="Times New Roman"/>
          <w:sz w:val="24"/>
          <w:szCs w:val="24"/>
          <w:lang w:val="uk-UA" w:eastAsia="ru-RU"/>
        </w:rPr>
        <w:t xml:space="preserve"> </w:t>
      </w:r>
      <w:r w:rsidR="004B52E0" w:rsidRPr="00FE4FA5">
        <w:rPr>
          <w:rFonts w:ascii="Times New Roman" w:eastAsia="Batang" w:hAnsi="Times New Roman"/>
          <w:sz w:val="24"/>
          <w:szCs w:val="24"/>
          <w:lang w:val="uk-UA" w:eastAsia="ru-RU"/>
        </w:rPr>
        <w:t>Порядок прийняття рішення встановлює Голова КУОР у залежності від питань, що пропонуються до розгляду.</w:t>
      </w:r>
    </w:p>
    <w:p w14:paraId="5EDE036F" w14:textId="77777777" w:rsidR="005B2CC2" w:rsidRPr="00FE4FA5" w:rsidRDefault="00E266C2" w:rsidP="005064E0">
      <w:pPr>
        <w:pStyle w:val="af6"/>
        <w:numPr>
          <w:ilvl w:val="1"/>
          <w:numId w:val="8"/>
        </w:numPr>
        <w:spacing w:after="0"/>
        <w:ind w:left="0" w:firstLine="0"/>
        <w:jc w:val="both"/>
        <w:rPr>
          <w:rFonts w:ascii="Times New Roman" w:hAnsi="Times New Roman"/>
          <w:sz w:val="24"/>
          <w:szCs w:val="24"/>
          <w:lang w:val="ru-RU"/>
        </w:rPr>
      </w:pPr>
      <w:r w:rsidRPr="00FE4FA5">
        <w:rPr>
          <w:rFonts w:ascii="Times New Roman" w:eastAsia="Batang" w:hAnsi="Times New Roman"/>
          <w:sz w:val="24"/>
          <w:szCs w:val="24"/>
          <w:lang w:val="uk-UA" w:eastAsia="ru-RU"/>
        </w:rPr>
        <w:t xml:space="preserve"> </w:t>
      </w:r>
      <w:r w:rsidR="00D1405C" w:rsidRPr="00FE4FA5">
        <w:rPr>
          <w:rFonts w:ascii="Times New Roman" w:eastAsia="Batang" w:hAnsi="Times New Roman"/>
          <w:sz w:val="24"/>
          <w:szCs w:val="24"/>
          <w:lang w:val="uk-UA" w:eastAsia="ru-RU"/>
        </w:rPr>
        <w:t xml:space="preserve">Для розгляду питань, що належать до компетенції </w:t>
      </w:r>
      <w:r w:rsidR="004B52E0" w:rsidRPr="00FE4FA5">
        <w:rPr>
          <w:rFonts w:ascii="Times New Roman" w:eastAsia="Batang" w:hAnsi="Times New Roman"/>
          <w:sz w:val="24"/>
          <w:szCs w:val="24"/>
          <w:lang w:val="uk-UA" w:eastAsia="ru-RU"/>
        </w:rPr>
        <w:t>КУОР</w:t>
      </w:r>
      <w:r w:rsidR="00D1405C" w:rsidRPr="00FE4FA5">
        <w:rPr>
          <w:rFonts w:ascii="Times New Roman" w:eastAsia="Batang" w:hAnsi="Times New Roman"/>
          <w:sz w:val="24"/>
          <w:szCs w:val="24"/>
          <w:lang w:val="uk-UA" w:eastAsia="ru-RU"/>
        </w:rPr>
        <w:t xml:space="preserve">, </w:t>
      </w:r>
      <w:r w:rsidR="005B2CC2" w:rsidRPr="00FE4FA5">
        <w:rPr>
          <w:rFonts w:ascii="Times New Roman" w:eastAsia="Batang" w:hAnsi="Times New Roman"/>
          <w:sz w:val="24"/>
          <w:szCs w:val="24"/>
          <w:lang w:val="uk-UA" w:eastAsia="ru-RU"/>
        </w:rPr>
        <w:t xml:space="preserve">структурні підрозділи надають секретарю </w:t>
      </w:r>
      <w:r w:rsidR="00A83642" w:rsidRPr="00FE4FA5">
        <w:rPr>
          <w:rFonts w:ascii="Times New Roman" w:eastAsia="Batang" w:hAnsi="Times New Roman"/>
          <w:sz w:val="24"/>
          <w:szCs w:val="24"/>
          <w:lang w:val="uk-UA" w:eastAsia="ru-RU"/>
        </w:rPr>
        <w:t>КУОР</w:t>
      </w:r>
      <w:r w:rsidR="005B2CC2" w:rsidRPr="00FE4FA5">
        <w:rPr>
          <w:rFonts w:ascii="Times New Roman" w:eastAsia="Batang" w:hAnsi="Times New Roman"/>
          <w:sz w:val="24"/>
          <w:szCs w:val="24"/>
          <w:lang w:val="uk-UA" w:eastAsia="ru-RU"/>
        </w:rPr>
        <w:t xml:space="preserve"> пропозиції/інформацію в письмовій формі засобом ЕКП на ім’я Голови КУОР по суті питання. </w:t>
      </w:r>
    </w:p>
    <w:p w14:paraId="063697AA" w14:textId="77777777" w:rsidR="00D1405C" w:rsidRPr="00FE4FA5" w:rsidRDefault="00D1405C" w:rsidP="005064E0">
      <w:pPr>
        <w:pStyle w:val="af6"/>
        <w:numPr>
          <w:ilvl w:val="1"/>
          <w:numId w:val="8"/>
        </w:numPr>
        <w:spacing w:after="0"/>
        <w:ind w:left="0" w:firstLine="0"/>
        <w:jc w:val="both"/>
        <w:rPr>
          <w:rFonts w:ascii="Times New Roman" w:hAnsi="Times New Roman"/>
          <w:sz w:val="24"/>
          <w:szCs w:val="24"/>
          <w:lang w:val="ru-RU"/>
        </w:rPr>
      </w:pPr>
      <w:r w:rsidRPr="00FE4FA5">
        <w:rPr>
          <w:rFonts w:ascii="Times New Roman" w:eastAsia="Batang" w:hAnsi="Times New Roman"/>
          <w:sz w:val="24"/>
          <w:szCs w:val="24"/>
          <w:lang w:val="uk-UA" w:eastAsia="ru-RU"/>
        </w:rPr>
        <w:t xml:space="preserve">Відповідальність за повноту і достовірність обґрунтувань, поданих на розгляд </w:t>
      </w:r>
      <w:r w:rsidR="00A83642" w:rsidRPr="00FE4FA5">
        <w:rPr>
          <w:rFonts w:ascii="Times New Roman" w:eastAsia="Batang" w:hAnsi="Times New Roman"/>
          <w:sz w:val="24"/>
          <w:szCs w:val="24"/>
          <w:lang w:val="uk-UA" w:eastAsia="ru-RU"/>
        </w:rPr>
        <w:t>КУОР</w:t>
      </w:r>
      <w:r w:rsidRPr="00FE4FA5">
        <w:rPr>
          <w:rFonts w:ascii="Times New Roman" w:eastAsia="Batang" w:hAnsi="Times New Roman"/>
          <w:sz w:val="24"/>
          <w:szCs w:val="24"/>
          <w:lang w:val="uk-UA" w:eastAsia="ru-RU"/>
        </w:rPr>
        <w:t xml:space="preserve">, несе посадова особа, яка надала пропозиції. </w:t>
      </w:r>
    </w:p>
    <w:p w14:paraId="7764FC2B" w14:textId="77777777" w:rsidR="00D1405C"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A83642" w:rsidRPr="00FE4FA5">
        <w:rPr>
          <w:sz w:val="24"/>
          <w:szCs w:val="24"/>
        </w:rPr>
        <w:t xml:space="preserve">КУОР </w:t>
      </w:r>
      <w:r w:rsidR="00D1405C" w:rsidRPr="00FE4FA5">
        <w:rPr>
          <w:sz w:val="24"/>
          <w:szCs w:val="24"/>
        </w:rPr>
        <w:t>має право, у разі необхідності, запросити додаткову інформацію щодо матеріалів, які подані на розгляд.</w:t>
      </w:r>
    </w:p>
    <w:p w14:paraId="782AEC49" w14:textId="77777777" w:rsidR="003D7140" w:rsidRPr="00FE4FA5" w:rsidRDefault="003D7140" w:rsidP="005064E0">
      <w:pPr>
        <w:widowControl w:val="0"/>
        <w:numPr>
          <w:ilvl w:val="1"/>
          <w:numId w:val="8"/>
        </w:numPr>
        <w:ind w:left="0" w:firstLine="0"/>
        <w:jc w:val="both"/>
        <w:rPr>
          <w:sz w:val="24"/>
          <w:szCs w:val="24"/>
        </w:rPr>
      </w:pPr>
      <w:r w:rsidRPr="00FE4FA5">
        <w:rPr>
          <w:sz w:val="24"/>
          <w:szCs w:val="24"/>
        </w:rPr>
        <w:t xml:space="preserve"> </w:t>
      </w:r>
      <w:r w:rsidR="005B2CC2" w:rsidRPr="00FE4FA5">
        <w:rPr>
          <w:sz w:val="24"/>
          <w:szCs w:val="24"/>
        </w:rPr>
        <w:t xml:space="preserve">Засідання КУОР скликаються за допомогою повідомлень, які розсилає секретар КУОР </w:t>
      </w:r>
      <w:r w:rsidR="005B2CC2" w:rsidRPr="00FE4FA5">
        <w:rPr>
          <w:sz w:val="24"/>
          <w:szCs w:val="24"/>
        </w:rPr>
        <w:lastRenderedPageBreak/>
        <w:t>засобами  ЕКП членам КУОР (запрошення повинно містити порядок денний засідання, місце, дату і час початку засідання, матеріали до порядку денного) та/або шляхом розміщення  проекту порядку денного та документів до порядку денного для проведення засідання використовуючи електронний документообіг.</w:t>
      </w:r>
    </w:p>
    <w:p w14:paraId="21B7B7AA" w14:textId="77777777" w:rsidR="00D1405C" w:rsidRPr="00FE4FA5" w:rsidRDefault="00E266C2" w:rsidP="005064E0">
      <w:pPr>
        <w:pStyle w:val="af6"/>
        <w:numPr>
          <w:ilvl w:val="1"/>
          <w:numId w:val="8"/>
        </w:numPr>
        <w:spacing w:after="0" w:line="240" w:lineRule="auto"/>
        <w:ind w:left="0" w:firstLine="0"/>
        <w:jc w:val="both"/>
        <w:rPr>
          <w:rFonts w:ascii="Times New Roman" w:eastAsia="Batang" w:hAnsi="Times New Roman"/>
          <w:sz w:val="24"/>
          <w:szCs w:val="24"/>
          <w:lang w:val="uk-UA" w:eastAsia="ru-RU"/>
        </w:rPr>
      </w:pPr>
      <w:r w:rsidRPr="00FE4FA5">
        <w:rPr>
          <w:rFonts w:ascii="Times New Roman" w:eastAsia="Batang" w:hAnsi="Times New Roman"/>
          <w:sz w:val="24"/>
          <w:szCs w:val="24"/>
          <w:lang w:val="uk-UA" w:eastAsia="ru-RU"/>
        </w:rPr>
        <w:t xml:space="preserve"> </w:t>
      </w:r>
      <w:r w:rsidR="008221D4" w:rsidRPr="00FE4FA5">
        <w:rPr>
          <w:rFonts w:ascii="Times New Roman" w:eastAsia="Batang" w:hAnsi="Times New Roman"/>
          <w:sz w:val="24"/>
          <w:szCs w:val="24"/>
          <w:lang w:val="uk-UA" w:eastAsia="ru-RU"/>
        </w:rPr>
        <w:t xml:space="preserve">Кворум засідання </w:t>
      </w:r>
      <w:r w:rsidR="00316639" w:rsidRPr="00FE4FA5">
        <w:rPr>
          <w:rFonts w:ascii="Times New Roman" w:eastAsia="Batang" w:hAnsi="Times New Roman"/>
          <w:sz w:val="24"/>
          <w:szCs w:val="24"/>
          <w:lang w:val="uk-UA" w:eastAsia="ru-RU"/>
        </w:rPr>
        <w:t>КУОР</w:t>
      </w:r>
      <w:r w:rsidR="008221D4" w:rsidRPr="00FE4FA5">
        <w:rPr>
          <w:rFonts w:ascii="Times New Roman" w:eastAsia="Batang" w:hAnsi="Times New Roman"/>
          <w:sz w:val="24"/>
          <w:szCs w:val="24"/>
          <w:lang w:val="uk-UA" w:eastAsia="ru-RU"/>
        </w:rPr>
        <w:t xml:space="preserve"> забезпечується присутністю на засіданні </w:t>
      </w:r>
      <w:r w:rsidR="00D71F33" w:rsidRPr="00D71F33">
        <w:rPr>
          <w:rFonts w:ascii="Times New Roman" w:eastAsia="Batang" w:hAnsi="Times New Roman"/>
          <w:bCs/>
          <w:sz w:val="24"/>
          <w:szCs w:val="24"/>
          <w:lang w:val="uk-UA" w:eastAsia="ru-RU"/>
        </w:rPr>
        <w:t>більше половини його складу</w:t>
      </w:r>
      <w:r w:rsidR="008221D4" w:rsidRPr="00FE4FA5">
        <w:rPr>
          <w:rFonts w:ascii="Times New Roman" w:eastAsia="Batang" w:hAnsi="Times New Roman"/>
          <w:sz w:val="24"/>
          <w:szCs w:val="24"/>
          <w:lang w:val="uk-UA" w:eastAsia="ru-RU"/>
        </w:rPr>
        <w:t xml:space="preserve"> його </w:t>
      </w:r>
      <w:r w:rsidR="00D71F33">
        <w:rPr>
          <w:rFonts w:ascii="Times New Roman" w:eastAsia="Batang" w:hAnsi="Times New Roman"/>
          <w:sz w:val="24"/>
          <w:szCs w:val="24"/>
          <w:lang w:val="uk-UA" w:eastAsia="ru-RU"/>
        </w:rPr>
        <w:t>складу</w:t>
      </w:r>
      <w:r w:rsidR="008221D4" w:rsidRPr="00FE4FA5">
        <w:rPr>
          <w:rFonts w:ascii="Times New Roman" w:eastAsia="Batang" w:hAnsi="Times New Roman"/>
          <w:sz w:val="24"/>
          <w:szCs w:val="24"/>
          <w:lang w:val="uk-UA" w:eastAsia="ru-RU"/>
        </w:rPr>
        <w:t xml:space="preserve">. </w:t>
      </w:r>
    </w:p>
    <w:p w14:paraId="200DB413" w14:textId="77777777" w:rsidR="00D1405C" w:rsidRPr="00FE4FA5" w:rsidRDefault="000E77FC" w:rsidP="005064E0">
      <w:pPr>
        <w:widowControl w:val="0"/>
        <w:numPr>
          <w:ilvl w:val="1"/>
          <w:numId w:val="8"/>
        </w:numPr>
        <w:ind w:left="0" w:firstLine="0"/>
        <w:jc w:val="both"/>
        <w:rPr>
          <w:sz w:val="24"/>
          <w:szCs w:val="24"/>
        </w:rPr>
      </w:pPr>
      <w:r w:rsidRPr="00FE4FA5">
        <w:rPr>
          <w:sz w:val="24"/>
          <w:szCs w:val="24"/>
        </w:rPr>
        <w:t xml:space="preserve"> </w:t>
      </w:r>
      <w:r w:rsidR="00A83642" w:rsidRPr="00FE4FA5">
        <w:rPr>
          <w:sz w:val="24"/>
          <w:szCs w:val="24"/>
        </w:rPr>
        <w:t xml:space="preserve">КУОР </w:t>
      </w:r>
      <w:r w:rsidR="00D1405C" w:rsidRPr="00FE4FA5">
        <w:rPr>
          <w:sz w:val="24"/>
          <w:szCs w:val="24"/>
        </w:rPr>
        <w:t xml:space="preserve">має право запрошувати на свої засідання інших працівників Банку, у тому числі працівників Управління внутрішнього аудиту, які не є членами </w:t>
      </w:r>
      <w:r w:rsidR="00A83642" w:rsidRPr="00FE4FA5">
        <w:rPr>
          <w:sz w:val="24"/>
          <w:szCs w:val="24"/>
        </w:rPr>
        <w:t>КУОР</w:t>
      </w:r>
      <w:r w:rsidR="00D1405C" w:rsidRPr="00FE4FA5">
        <w:rPr>
          <w:sz w:val="24"/>
          <w:szCs w:val="24"/>
        </w:rPr>
        <w:t>, при розгляді питань, які відносяться до їх компетенції</w:t>
      </w:r>
      <w:r w:rsidR="008221D4" w:rsidRPr="00FE4FA5">
        <w:rPr>
          <w:sz w:val="24"/>
          <w:szCs w:val="24"/>
        </w:rPr>
        <w:t xml:space="preserve">, </w:t>
      </w:r>
      <w:r w:rsidR="008221D4" w:rsidRPr="00FE4FA5">
        <w:rPr>
          <w:rFonts w:eastAsia="Times New Roman"/>
          <w:sz w:val="24"/>
          <w:szCs w:val="24"/>
        </w:rPr>
        <w:t>без права участі у голосуванні.</w:t>
      </w:r>
    </w:p>
    <w:p w14:paraId="48C20309" w14:textId="77777777" w:rsidR="00D1405C"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D1405C" w:rsidRPr="00FE4FA5">
        <w:rPr>
          <w:sz w:val="24"/>
          <w:szCs w:val="24"/>
        </w:rPr>
        <w:t xml:space="preserve">У разі необхідності, за рішенням Правління, для розгляду окремих питань в засіданнях </w:t>
      </w:r>
      <w:r w:rsidR="00A83642" w:rsidRPr="00FE4FA5">
        <w:rPr>
          <w:sz w:val="24"/>
          <w:szCs w:val="24"/>
        </w:rPr>
        <w:t xml:space="preserve">КУОР </w:t>
      </w:r>
      <w:r w:rsidR="00D1405C" w:rsidRPr="00FE4FA5">
        <w:rPr>
          <w:sz w:val="24"/>
          <w:szCs w:val="24"/>
        </w:rPr>
        <w:t>можуть приймати участь зовнішні спеціалісти з питань інформаційної безпеки/інформаційних технологій або зовнішні аудитори за умови підписання з ними відповідних угод.</w:t>
      </w:r>
    </w:p>
    <w:p w14:paraId="55FB4AB5" w14:textId="77777777" w:rsidR="00D1405C"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D1405C" w:rsidRPr="00FE4FA5">
        <w:rPr>
          <w:sz w:val="24"/>
          <w:szCs w:val="24"/>
        </w:rPr>
        <w:t xml:space="preserve">Особи, що не є членами </w:t>
      </w:r>
      <w:r w:rsidR="00A83642" w:rsidRPr="00FE4FA5">
        <w:rPr>
          <w:sz w:val="24"/>
          <w:szCs w:val="24"/>
        </w:rPr>
        <w:t>КУОР</w:t>
      </w:r>
      <w:r w:rsidR="00D1405C" w:rsidRPr="00FE4FA5">
        <w:rPr>
          <w:sz w:val="24"/>
          <w:szCs w:val="24"/>
        </w:rPr>
        <w:t>, можуть брати участь в обговоренні питань в якості консультантів та доповідачів з відповідних питань (без права голосу).</w:t>
      </w:r>
    </w:p>
    <w:p w14:paraId="246DE4D0" w14:textId="77777777" w:rsidR="003877F1" w:rsidRPr="00FE4FA5" w:rsidRDefault="003877F1" w:rsidP="005064E0">
      <w:pPr>
        <w:widowControl w:val="0"/>
        <w:numPr>
          <w:ilvl w:val="1"/>
          <w:numId w:val="8"/>
        </w:numPr>
        <w:ind w:left="0" w:firstLine="0"/>
        <w:jc w:val="both"/>
        <w:rPr>
          <w:sz w:val="24"/>
          <w:szCs w:val="24"/>
        </w:rPr>
      </w:pPr>
      <w:r w:rsidRPr="00FE4FA5">
        <w:rPr>
          <w:sz w:val="24"/>
          <w:szCs w:val="24"/>
        </w:rPr>
        <w:t>Головний ризик-менеджер та Головний комплаєнс-менеджер  (якщо вони не є членами КУОР) до дати проведення засідання/ проведення опитування КУОР ознайомлюються з запланованим порядком денним КУОР, з матеріалами порядку денного (зокрема засобами ЕКП/використовуючи електронний документообіг) та приймають рішення щодо доцільності їх участі у засіданні з урахуванням вимог чинного законодавства з питань управління ризиками та сфери своєї діяльності. Про прийняте рішення, щодо участі у засіданні/ проведенні опитування, повідомляють засобами ЕКП, або іншим способом секретаря КУОР.</w:t>
      </w:r>
    </w:p>
    <w:p w14:paraId="26EFB7FC" w14:textId="77777777" w:rsidR="001E59CA"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1E59CA" w:rsidRPr="00FE4FA5">
        <w:rPr>
          <w:sz w:val="24"/>
          <w:szCs w:val="24"/>
        </w:rPr>
        <w:t xml:space="preserve">При проведенні засідань </w:t>
      </w:r>
      <w:r w:rsidR="00A83642" w:rsidRPr="00FE4FA5">
        <w:rPr>
          <w:sz w:val="24"/>
          <w:szCs w:val="24"/>
        </w:rPr>
        <w:t>КУОР</w:t>
      </w:r>
      <w:r w:rsidR="001E59CA" w:rsidRPr="00FE4FA5">
        <w:rPr>
          <w:sz w:val="24"/>
          <w:szCs w:val="24"/>
        </w:rPr>
        <w:t xml:space="preserve"> з питань порядку денного членам </w:t>
      </w:r>
      <w:r w:rsidR="00A83642" w:rsidRPr="00FE4FA5">
        <w:rPr>
          <w:sz w:val="24"/>
          <w:szCs w:val="24"/>
        </w:rPr>
        <w:t>КУОР</w:t>
      </w:r>
      <w:r w:rsidR="001E59CA" w:rsidRPr="00FE4FA5">
        <w:rPr>
          <w:sz w:val="24"/>
          <w:szCs w:val="24"/>
        </w:rPr>
        <w:t xml:space="preserve"> доповідають ініціатори розгляду питання. Члени </w:t>
      </w:r>
      <w:r w:rsidR="00A83642" w:rsidRPr="00FE4FA5">
        <w:rPr>
          <w:sz w:val="24"/>
          <w:szCs w:val="24"/>
        </w:rPr>
        <w:t>КУОР</w:t>
      </w:r>
      <w:r w:rsidR="001E59CA" w:rsidRPr="00FE4FA5">
        <w:rPr>
          <w:sz w:val="24"/>
          <w:szCs w:val="24"/>
        </w:rPr>
        <w:t xml:space="preserve"> усно висловлюють свої думки з приводу питань, винесених на розгляд. У протоколі, крім фіксування остаточного рішення щодо розгляду питання, може фіксуватися хід обговорення та особливі думки членів </w:t>
      </w:r>
      <w:r w:rsidR="00A83642" w:rsidRPr="00FE4FA5">
        <w:rPr>
          <w:sz w:val="24"/>
          <w:szCs w:val="24"/>
        </w:rPr>
        <w:t>КУОР</w:t>
      </w:r>
      <w:r w:rsidR="001E59CA" w:rsidRPr="00FE4FA5">
        <w:rPr>
          <w:sz w:val="24"/>
          <w:szCs w:val="24"/>
        </w:rPr>
        <w:t xml:space="preserve">, за наявності. Будь-який член </w:t>
      </w:r>
      <w:r w:rsidR="00A83642" w:rsidRPr="00FE4FA5">
        <w:rPr>
          <w:sz w:val="24"/>
          <w:szCs w:val="24"/>
        </w:rPr>
        <w:t>КУОР</w:t>
      </w:r>
      <w:r w:rsidR="001E59CA" w:rsidRPr="00FE4FA5">
        <w:rPr>
          <w:sz w:val="24"/>
          <w:szCs w:val="24"/>
        </w:rPr>
        <w:t xml:space="preserve"> може брати участь у засіданні за допомогою засобів телекомунікації і така участь становитиме особисту присутність його на засіданні </w:t>
      </w:r>
      <w:r w:rsidR="00A83642" w:rsidRPr="00FE4FA5">
        <w:rPr>
          <w:sz w:val="24"/>
          <w:szCs w:val="24"/>
        </w:rPr>
        <w:t>КУОР</w:t>
      </w:r>
      <w:r w:rsidR="001E59CA" w:rsidRPr="00FE4FA5">
        <w:rPr>
          <w:sz w:val="24"/>
          <w:szCs w:val="24"/>
        </w:rPr>
        <w:t xml:space="preserve">. Протокол засідання підписується всіма членами </w:t>
      </w:r>
      <w:r w:rsidR="00A83642" w:rsidRPr="00FE4FA5">
        <w:rPr>
          <w:sz w:val="24"/>
          <w:szCs w:val="24"/>
        </w:rPr>
        <w:t>КУОР</w:t>
      </w:r>
      <w:r w:rsidR="001E59CA" w:rsidRPr="00FE4FA5">
        <w:rPr>
          <w:sz w:val="24"/>
          <w:szCs w:val="24"/>
        </w:rPr>
        <w:t>, що приймали участь у засіданні та секретарем.</w:t>
      </w:r>
    </w:p>
    <w:p w14:paraId="55720FC5" w14:textId="77777777" w:rsidR="000A2BAC"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0A2BAC" w:rsidRPr="00FE4FA5">
        <w:rPr>
          <w:sz w:val="24"/>
          <w:szCs w:val="24"/>
        </w:rPr>
        <w:t xml:space="preserve">Секретар </w:t>
      </w:r>
      <w:r w:rsidR="00A83642" w:rsidRPr="00FE4FA5">
        <w:rPr>
          <w:sz w:val="24"/>
          <w:szCs w:val="24"/>
        </w:rPr>
        <w:t xml:space="preserve">КУОР </w:t>
      </w:r>
      <w:r w:rsidR="000A2BAC" w:rsidRPr="00FE4FA5">
        <w:rPr>
          <w:sz w:val="24"/>
          <w:szCs w:val="24"/>
        </w:rPr>
        <w:t>веде протоколи засідань і фіксує підсумки голосування за кожним питанням.</w:t>
      </w:r>
    </w:p>
    <w:p w14:paraId="13D3CE83" w14:textId="77777777" w:rsidR="00226148"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226148" w:rsidRPr="00FE4FA5">
        <w:rPr>
          <w:sz w:val="24"/>
          <w:szCs w:val="24"/>
        </w:rPr>
        <w:t>При прийнятті рішення шля</w:t>
      </w:r>
      <w:r w:rsidR="00A92D5E" w:rsidRPr="00FE4FA5">
        <w:rPr>
          <w:sz w:val="24"/>
          <w:szCs w:val="24"/>
        </w:rPr>
        <w:t>хом опитування, протокол оформлю</w:t>
      </w:r>
      <w:r w:rsidR="00226148" w:rsidRPr="00FE4FA5">
        <w:rPr>
          <w:sz w:val="24"/>
          <w:szCs w:val="24"/>
        </w:rPr>
        <w:t xml:space="preserve">є секретар </w:t>
      </w:r>
      <w:r w:rsidR="00A83642" w:rsidRPr="00FE4FA5">
        <w:rPr>
          <w:sz w:val="24"/>
          <w:szCs w:val="24"/>
        </w:rPr>
        <w:t>КУОР</w:t>
      </w:r>
      <w:r w:rsidR="00226148" w:rsidRPr="00FE4FA5">
        <w:rPr>
          <w:sz w:val="24"/>
          <w:szCs w:val="24"/>
        </w:rPr>
        <w:t xml:space="preserve"> (в паперовій та/або електронній формі</w:t>
      </w:r>
      <w:r w:rsidR="00226148" w:rsidRPr="00FE4FA5">
        <w:rPr>
          <w:sz w:val="24"/>
          <w:szCs w:val="24"/>
          <w:vertAlign w:val="superscript"/>
        </w:rPr>
        <w:t>2</w:t>
      </w:r>
      <w:r w:rsidR="00226148" w:rsidRPr="00FE4FA5">
        <w:rPr>
          <w:sz w:val="24"/>
          <w:szCs w:val="24"/>
        </w:rPr>
        <w:t xml:space="preserve">). Члени </w:t>
      </w:r>
      <w:r w:rsidR="00A83642" w:rsidRPr="00FE4FA5">
        <w:rPr>
          <w:sz w:val="24"/>
          <w:szCs w:val="24"/>
        </w:rPr>
        <w:t>КУОР</w:t>
      </w:r>
      <w:r w:rsidR="00226148" w:rsidRPr="00FE4FA5">
        <w:rPr>
          <w:sz w:val="24"/>
          <w:szCs w:val="24"/>
        </w:rPr>
        <w:t xml:space="preserve"> висловлюють свої думки з приводу питань, винесених на розгляд. У протоколі, крім фіксування остаточного рішення щодо розгляду питання, можуть фіксуватися особливі думки членів </w:t>
      </w:r>
      <w:r w:rsidR="00A83642" w:rsidRPr="00FE4FA5">
        <w:rPr>
          <w:sz w:val="24"/>
          <w:szCs w:val="24"/>
        </w:rPr>
        <w:t>КУОР</w:t>
      </w:r>
      <w:r w:rsidR="00226148" w:rsidRPr="00FE4FA5">
        <w:rPr>
          <w:sz w:val="24"/>
          <w:szCs w:val="24"/>
        </w:rPr>
        <w:t xml:space="preserve">, за наявності. Протокол підписується всіма членами </w:t>
      </w:r>
      <w:r w:rsidR="00A83642" w:rsidRPr="00FE4FA5">
        <w:rPr>
          <w:sz w:val="24"/>
          <w:szCs w:val="24"/>
        </w:rPr>
        <w:t>КУОР</w:t>
      </w:r>
      <w:r w:rsidR="00226148" w:rsidRPr="00FE4FA5">
        <w:rPr>
          <w:sz w:val="24"/>
          <w:szCs w:val="24"/>
        </w:rPr>
        <w:t xml:space="preserve">, що приймали участь у опитуванні та секретарем. </w:t>
      </w:r>
    </w:p>
    <w:p w14:paraId="3FA6382E"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Рішення </w:t>
      </w:r>
      <w:r w:rsidR="00A83642" w:rsidRPr="00FE4FA5">
        <w:rPr>
          <w:sz w:val="24"/>
          <w:szCs w:val="24"/>
        </w:rPr>
        <w:t>КУОР</w:t>
      </w:r>
      <w:r w:rsidRPr="00FE4FA5">
        <w:rPr>
          <w:sz w:val="24"/>
          <w:szCs w:val="24"/>
        </w:rPr>
        <w:t xml:space="preserve"> приймається простою більшістю голосів від загальної кількості членів </w:t>
      </w:r>
      <w:r w:rsidR="00A83642" w:rsidRPr="00FE4FA5">
        <w:rPr>
          <w:sz w:val="24"/>
          <w:szCs w:val="24"/>
        </w:rPr>
        <w:t>КУОР</w:t>
      </w:r>
      <w:r w:rsidRPr="00FE4FA5">
        <w:rPr>
          <w:sz w:val="24"/>
          <w:szCs w:val="24"/>
        </w:rPr>
        <w:t xml:space="preserve">, що приймали участь у прийнятті рішення. Неприйняття рішення щодо будь-якого питання не виключає надалі можливості повторного винесення цього питання на голосування, при наявності додаткової інформації. Члени </w:t>
      </w:r>
      <w:r w:rsidR="00A83642" w:rsidRPr="00FE4FA5">
        <w:rPr>
          <w:sz w:val="24"/>
          <w:szCs w:val="24"/>
        </w:rPr>
        <w:t>КУОР</w:t>
      </w:r>
      <w:r w:rsidRPr="00FE4FA5">
        <w:rPr>
          <w:sz w:val="24"/>
          <w:szCs w:val="24"/>
        </w:rPr>
        <w:t xml:space="preserve"> відмовляються від участі в прийнятті рішень (не голосують), якщо наявний або потенційний конфлікт інтересів не дає їм змоги повною мірою виконувати свої обов’язки в інтересах Банку, його вкладників та акціонерів. У разі якщо один або декілька членів </w:t>
      </w:r>
      <w:r w:rsidR="00A83642" w:rsidRPr="00FE4FA5">
        <w:rPr>
          <w:sz w:val="24"/>
          <w:szCs w:val="24"/>
        </w:rPr>
        <w:t>КУОР</w:t>
      </w:r>
      <w:r w:rsidRPr="00FE4FA5">
        <w:rPr>
          <w:sz w:val="24"/>
          <w:szCs w:val="24"/>
        </w:rPr>
        <w:t xml:space="preserve"> відмовляються від участі в прийнятті рішень (не голосують), рішення приймається простою більшістю голосів членів </w:t>
      </w:r>
      <w:r w:rsidR="00A83642" w:rsidRPr="00FE4FA5">
        <w:rPr>
          <w:sz w:val="24"/>
          <w:szCs w:val="24"/>
        </w:rPr>
        <w:t>КУОР</w:t>
      </w:r>
      <w:r w:rsidRPr="00FE4FA5">
        <w:rPr>
          <w:sz w:val="24"/>
          <w:szCs w:val="24"/>
        </w:rPr>
        <w:t xml:space="preserve">, що не мають конфлікту інтересів та мають право голосу.  </w:t>
      </w:r>
    </w:p>
    <w:p w14:paraId="66C60637"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Головним ризик-менеджером та/або Головним комплаєнс-менеджером, у межах своїх повноважень, може бути накладена заборона (використано право вето) на рішення </w:t>
      </w:r>
      <w:r w:rsidR="00A83642" w:rsidRPr="00FE4FA5">
        <w:rPr>
          <w:sz w:val="24"/>
          <w:szCs w:val="24"/>
        </w:rPr>
        <w:t>КУОР</w:t>
      </w:r>
      <w:r w:rsidRPr="00FE4FA5">
        <w:rPr>
          <w:sz w:val="24"/>
          <w:szCs w:val="24"/>
        </w:rPr>
        <w:t xml:space="preserve">. Використання права вето відображається у протоколі </w:t>
      </w:r>
      <w:r w:rsidR="00A83642" w:rsidRPr="00FE4FA5">
        <w:rPr>
          <w:sz w:val="24"/>
          <w:szCs w:val="24"/>
        </w:rPr>
        <w:t>КУОР</w:t>
      </w:r>
      <w:r w:rsidRPr="00FE4FA5">
        <w:rPr>
          <w:sz w:val="24"/>
          <w:szCs w:val="24"/>
        </w:rPr>
        <w:t xml:space="preserve"> позначкою «Вето» за підписом особи, якою використано право вето, при цьому, у протоколі після результатів голосування зазначається з яких підстав та якою саме особою було використано право вето. </w:t>
      </w:r>
    </w:p>
    <w:p w14:paraId="55E94D16"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Головний ризик-менеджер/Головний комплаєнс-менеджер невідкладно (не пізніше наступного робочого дня) інформує Наглядову раду про використання права вето і підстави його застосування та направляє засобами ЕКП необхідні документи для підтвердження підстав застосування заборони (вето) з вказанням наслідків, до яких могло б призвести ухвалене </w:t>
      </w:r>
      <w:r w:rsidR="00A83642" w:rsidRPr="00FE4FA5">
        <w:rPr>
          <w:sz w:val="24"/>
          <w:szCs w:val="24"/>
        </w:rPr>
        <w:t>КУОР</w:t>
      </w:r>
      <w:r w:rsidRPr="00FE4FA5">
        <w:rPr>
          <w:sz w:val="24"/>
          <w:szCs w:val="24"/>
        </w:rPr>
        <w:t xml:space="preserve"> рішення, на яке була накладена заборона (вето).</w:t>
      </w:r>
    </w:p>
    <w:p w14:paraId="723F2E6A"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Надана інформація використовується Наглядовою радою для подальшого прийняття рішення </w:t>
      </w:r>
      <w:r w:rsidRPr="00FE4FA5">
        <w:rPr>
          <w:sz w:val="24"/>
          <w:szCs w:val="24"/>
        </w:rPr>
        <w:lastRenderedPageBreak/>
        <w:t>про підтвердження або подолання вето.</w:t>
      </w:r>
    </w:p>
    <w:p w14:paraId="7CE48826"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У випадку використання права вето подальше затвердження/виконання рішення </w:t>
      </w:r>
      <w:r w:rsidR="00A83642" w:rsidRPr="00FE4FA5">
        <w:rPr>
          <w:sz w:val="24"/>
          <w:szCs w:val="24"/>
        </w:rPr>
        <w:t>КУОР</w:t>
      </w:r>
      <w:r w:rsidRPr="00FE4FA5">
        <w:rPr>
          <w:sz w:val="24"/>
          <w:szCs w:val="24"/>
        </w:rPr>
        <w:t xml:space="preserve">, на яке накладена заборона, припиняється до дати прийняття Наглядовою радою рішення про підтвердження або подолання вето. </w:t>
      </w:r>
    </w:p>
    <w:p w14:paraId="66480C85"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За результатами розгляду питання щодо використання права вето Наглядова рада приймає рішення щодо подолання вето, або про підтвердження вето (тобто визнання накладеної заборони достатньою та необхідною мірою для запобігання прийняттю та реалізації ризикового рішення) з обов’язковим заслуховуванням позиції особи, якою було використано право вето.</w:t>
      </w:r>
    </w:p>
    <w:p w14:paraId="751527C0"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Рішення Наглядової ради щодо подолання або підтвердження вето в обов’язковому порядку доводиться до відома </w:t>
      </w:r>
      <w:r w:rsidR="00A83642" w:rsidRPr="00FE4FA5">
        <w:rPr>
          <w:sz w:val="24"/>
          <w:szCs w:val="24"/>
        </w:rPr>
        <w:t>КУОР</w:t>
      </w:r>
      <w:r w:rsidRPr="00FE4FA5">
        <w:rPr>
          <w:sz w:val="24"/>
          <w:szCs w:val="24"/>
        </w:rPr>
        <w:t xml:space="preserve">. У разі прийняття Наглядовою радою рішення про підтвердження вето, рішення </w:t>
      </w:r>
      <w:r w:rsidR="00A83642" w:rsidRPr="00FE4FA5">
        <w:rPr>
          <w:sz w:val="24"/>
          <w:szCs w:val="24"/>
        </w:rPr>
        <w:t>КУОР</w:t>
      </w:r>
      <w:r w:rsidRPr="00FE4FA5">
        <w:rPr>
          <w:sz w:val="24"/>
          <w:szCs w:val="24"/>
        </w:rPr>
        <w:t xml:space="preserve"> щодо якого було застосовано право вето не може бути виконаним. В такому випадку, </w:t>
      </w:r>
      <w:r w:rsidR="00A83642" w:rsidRPr="00FE4FA5">
        <w:rPr>
          <w:sz w:val="24"/>
          <w:szCs w:val="24"/>
        </w:rPr>
        <w:t>КУОР</w:t>
      </w:r>
      <w:r w:rsidRPr="00FE4FA5">
        <w:rPr>
          <w:sz w:val="24"/>
          <w:szCs w:val="24"/>
        </w:rPr>
        <w:t xml:space="preserve"> при прийнятті рішень в подальшому має забезпечити належне врахування випадків, що можуть призвести до використання права вето.  </w:t>
      </w:r>
    </w:p>
    <w:p w14:paraId="47A2DDFF"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Рішення Наглядової ради про подолання вето є підставою для виконання рішення </w:t>
      </w:r>
      <w:r w:rsidR="00A83642" w:rsidRPr="00FE4FA5">
        <w:rPr>
          <w:sz w:val="24"/>
          <w:szCs w:val="24"/>
        </w:rPr>
        <w:t>КУОР</w:t>
      </w:r>
      <w:r w:rsidRPr="00FE4FA5">
        <w:rPr>
          <w:sz w:val="24"/>
          <w:szCs w:val="24"/>
        </w:rPr>
        <w:t xml:space="preserve"> щодо якого було застосовано право вето без повторного розгляду питання, за яким було винесене таке рішення.</w:t>
      </w:r>
    </w:p>
    <w:p w14:paraId="4E2B532E"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Для оперативного інформування про прийняте </w:t>
      </w:r>
      <w:r w:rsidR="00A83642" w:rsidRPr="00FE4FA5">
        <w:rPr>
          <w:sz w:val="24"/>
          <w:szCs w:val="24"/>
        </w:rPr>
        <w:t>КУОР</w:t>
      </w:r>
      <w:r w:rsidRPr="00FE4FA5">
        <w:rPr>
          <w:sz w:val="24"/>
          <w:szCs w:val="24"/>
        </w:rPr>
        <w:t xml:space="preserve"> рішення, Секретар </w:t>
      </w:r>
      <w:r w:rsidR="00A83642" w:rsidRPr="00FE4FA5">
        <w:rPr>
          <w:sz w:val="24"/>
          <w:szCs w:val="24"/>
        </w:rPr>
        <w:t>КУОР</w:t>
      </w:r>
      <w:r w:rsidRPr="00FE4FA5">
        <w:rPr>
          <w:sz w:val="24"/>
          <w:szCs w:val="24"/>
        </w:rPr>
        <w:t xml:space="preserve"> направляє керівникам структурних підрозділів - ініціаторів  розгляду питання/інших структурних підрозділів витяг з протоколу/ протокол </w:t>
      </w:r>
      <w:r w:rsidR="00A83642" w:rsidRPr="00FE4FA5">
        <w:rPr>
          <w:sz w:val="24"/>
          <w:szCs w:val="24"/>
        </w:rPr>
        <w:t>КУОР</w:t>
      </w:r>
      <w:r w:rsidRPr="00FE4FA5">
        <w:rPr>
          <w:sz w:val="24"/>
          <w:szCs w:val="24"/>
        </w:rPr>
        <w:t xml:space="preserve"> в електронній формі засобами ЕКП.</w:t>
      </w:r>
    </w:p>
    <w:p w14:paraId="6F22F9DA" w14:textId="77777777" w:rsidR="00226148" w:rsidRPr="00FE4FA5" w:rsidRDefault="00226148" w:rsidP="005064E0">
      <w:pPr>
        <w:widowControl w:val="0"/>
        <w:numPr>
          <w:ilvl w:val="1"/>
          <w:numId w:val="8"/>
        </w:numPr>
        <w:ind w:left="0" w:firstLine="0"/>
        <w:jc w:val="both"/>
        <w:rPr>
          <w:sz w:val="24"/>
          <w:szCs w:val="24"/>
        </w:rPr>
      </w:pPr>
      <w:r w:rsidRPr="00FE4FA5">
        <w:rPr>
          <w:sz w:val="24"/>
          <w:szCs w:val="24"/>
        </w:rPr>
        <w:t xml:space="preserve">Керівник структурного підрозділу Банку - ініціатора питання  або  структурного підрозділу, на який згідно з рішенням </w:t>
      </w:r>
      <w:r w:rsidR="00A83642" w:rsidRPr="00FE4FA5">
        <w:rPr>
          <w:sz w:val="24"/>
          <w:szCs w:val="24"/>
        </w:rPr>
        <w:t>КУОР</w:t>
      </w:r>
      <w:r w:rsidRPr="00FE4FA5">
        <w:rPr>
          <w:sz w:val="24"/>
          <w:szCs w:val="24"/>
        </w:rPr>
        <w:t xml:space="preserve"> покладена відповідальність за виконання рішень </w:t>
      </w:r>
      <w:r w:rsidR="00A83642" w:rsidRPr="00FE4FA5">
        <w:rPr>
          <w:sz w:val="24"/>
          <w:szCs w:val="24"/>
        </w:rPr>
        <w:t>КУОР</w:t>
      </w:r>
      <w:r w:rsidRPr="00FE4FA5">
        <w:rPr>
          <w:sz w:val="24"/>
          <w:szCs w:val="24"/>
        </w:rPr>
        <w:t xml:space="preserve">, у визначений цим рішенням термін, зобов'язаний забезпечити підготовку проекту наказу про введення в дію рішень </w:t>
      </w:r>
      <w:r w:rsidR="00A83642" w:rsidRPr="00FE4FA5">
        <w:rPr>
          <w:sz w:val="24"/>
          <w:szCs w:val="24"/>
        </w:rPr>
        <w:t>КУОР</w:t>
      </w:r>
      <w:r w:rsidRPr="00FE4FA5">
        <w:rPr>
          <w:sz w:val="24"/>
          <w:szCs w:val="24"/>
        </w:rPr>
        <w:t>, проектів відповідних документів, затвердження їх у керівництва Банку.</w:t>
      </w:r>
    </w:p>
    <w:p w14:paraId="2BD820D9" w14:textId="77777777" w:rsidR="00D1405C" w:rsidRPr="00FE4FA5" w:rsidRDefault="00D1405C" w:rsidP="005064E0">
      <w:pPr>
        <w:widowControl w:val="0"/>
        <w:numPr>
          <w:ilvl w:val="1"/>
          <w:numId w:val="8"/>
        </w:numPr>
        <w:ind w:left="0" w:firstLine="0"/>
        <w:jc w:val="both"/>
        <w:rPr>
          <w:sz w:val="24"/>
          <w:szCs w:val="24"/>
        </w:rPr>
      </w:pPr>
      <w:r w:rsidRPr="00FE4FA5">
        <w:rPr>
          <w:sz w:val="24"/>
          <w:szCs w:val="24"/>
        </w:rPr>
        <w:t xml:space="preserve">Прийняті </w:t>
      </w:r>
      <w:r w:rsidR="00A83642" w:rsidRPr="00FE4FA5">
        <w:rPr>
          <w:sz w:val="24"/>
          <w:szCs w:val="24"/>
        </w:rPr>
        <w:t xml:space="preserve">КУОР </w:t>
      </w:r>
      <w:r w:rsidRPr="00FE4FA5">
        <w:rPr>
          <w:sz w:val="24"/>
          <w:szCs w:val="24"/>
        </w:rPr>
        <w:t>управлінські рішення виконуються працівниками структурних підрозділів з відповідних напрямів діяльності.</w:t>
      </w:r>
    </w:p>
    <w:p w14:paraId="1D70FA07" w14:textId="77777777" w:rsidR="008639D1" w:rsidRPr="00FE4FA5" w:rsidRDefault="008639D1" w:rsidP="000A2830">
      <w:pPr>
        <w:widowControl w:val="0"/>
        <w:tabs>
          <w:tab w:val="left" w:pos="1276"/>
        </w:tabs>
        <w:ind w:firstLine="709"/>
        <w:jc w:val="both"/>
        <w:rPr>
          <w:sz w:val="24"/>
          <w:szCs w:val="24"/>
        </w:rPr>
      </w:pPr>
    </w:p>
    <w:p w14:paraId="1234A62D" w14:textId="77777777" w:rsidR="00FD12AE" w:rsidRPr="00FE4FA5" w:rsidRDefault="0082556F" w:rsidP="005064E0">
      <w:pPr>
        <w:pStyle w:val="10"/>
        <w:numPr>
          <w:ilvl w:val="0"/>
          <w:numId w:val="8"/>
        </w:numPr>
        <w:jc w:val="center"/>
        <w:rPr>
          <w:szCs w:val="24"/>
        </w:rPr>
      </w:pPr>
      <w:bookmarkStart w:id="16" w:name="_Toc504390699"/>
      <w:r w:rsidRPr="00FE4FA5">
        <w:rPr>
          <w:szCs w:val="24"/>
        </w:rPr>
        <w:t xml:space="preserve"> </w:t>
      </w:r>
      <w:bookmarkStart w:id="17" w:name="_Toc153971719"/>
      <w:r w:rsidR="00FD12AE" w:rsidRPr="00FE4FA5">
        <w:rPr>
          <w:szCs w:val="24"/>
        </w:rPr>
        <w:t xml:space="preserve">ПОРЯДОК </w:t>
      </w:r>
      <w:r w:rsidR="00B818EE" w:rsidRPr="00FE4FA5">
        <w:rPr>
          <w:szCs w:val="24"/>
        </w:rPr>
        <w:t xml:space="preserve">ОФОРМЛЕННЯ </w:t>
      </w:r>
      <w:r w:rsidR="00FD12AE" w:rsidRPr="00FE4FA5">
        <w:rPr>
          <w:szCs w:val="24"/>
        </w:rPr>
        <w:t xml:space="preserve">РІШЕНЬ </w:t>
      </w:r>
      <w:bookmarkEnd w:id="16"/>
      <w:r w:rsidR="00A83642" w:rsidRPr="00FE4FA5">
        <w:rPr>
          <w:szCs w:val="24"/>
        </w:rPr>
        <w:t>КУОР</w:t>
      </w:r>
      <w:bookmarkEnd w:id="17"/>
    </w:p>
    <w:p w14:paraId="08D7D8B4" w14:textId="77777777" w:rsidR="009B62F6" w:rsidRPr="00FE4FA5" w:rsidRDefault="009B62F6" w:rsidP="000A2830">
      <w:pPr>
        <w:ind w:firstLine="709"/>
        <w:jc w:val="both"/>
        <w:rPr>
          <w:sz w:val="24"/>
          <w:szCs w:val="24"/>
        </w:rPr>
      </w:pPr>
    </w:p>
    <w:p w14:paraId="5BA12863" w14:textId="77777777" w:rsidR="00226148" w:rsidRPr="00FE4FA5" w:rsidRDefault="00226148" w:rsidP="005064E0">
      <w:pPr>
        <w:widowControl w:val="0"/>
        <w:numPr>
          <w:ilvl w:val="1"/>
          <w:numId w:val="8"/>
        </w:numPr>
        <w:ind w:left="0" w:firstLine="0"/>
        <w:jc w:val="both"/>
        <w:rPr>
          <w:rFonts w:eastAsia="Times New Roman"/>
          <w:sz w:val="24"/>
          <w:szCs w:val="24"/>
        </w:rPr>
      </w:pPr>
      <w:r w:rsidRPr="00FE4FA5">
        <w:rPr>
          <w:rFonts w:eastAsia="Times New Roman"/>
          <w:sz w:val="24"/>
          <w:szCs w:val="24"/>
        </w:rPr>
        <w:t xml:space="preserve">Рішення </w:t>
      </w:r>
      <w:r w:rsidR="00A83642" w:rsidRPr="00FE4FA5">
        <w:rPr>
          <w:rFonts w:eastAsia="Times New Roman"/>
          <w:sz w:val="24"/>
          <w:szCs w:val="24"/>
        </w:rPr>
        <w:t>КУОР</w:t>
      </w:r>
      <w:r w:rsidRPr="00FE4FA5">
        <w:rPr>
          <w:rFonts w:eastAsia="Times New Roman"/>
          <w:sz w:val="24"/>
          <w:szCs w:val="24"/>
        </w:rPr>
        <w:t xml:space="preserve"> оформлюються протоколом </w:t>
      </w:r>
      <w:r w:rsidR="00A83642" w:rsidRPr="00FE4FA5">
        <w:rPr>
          <w:rFonts w:eastAsia="Times New Roman"/>
          <w:sz w:val="24"/>
          <w:szCs w:val="24"/>
        </w:rPr>
        <w:t>КУОР</w:t>
      </w:r>
      <w:r w:rsidRPr="00FE4FA5">
        <w:rPr>
          <w:rFonts w:eastAsia="Times New Roman"/>
          <w:sz w:val="24"/>
          <w:szCs w:val="24"/>
        </w:rPr>
        <w:t xml:space="preserve"> </w:t>
      </w:r>
      <w:r w:rsidR="00D71F33" w:rsidRPr="00D71F33">
        <w:rPr>
          <w:rFonts w:eastAsia="Times New Roman"/>
          <w:bCs/>
          <w:sz w:val="24"/>
          <w:szCs w:val="24"/>
        </w:rPr>
        <w:t>у строк не більше семи робочих днів з дня проведення засідання/прийняття рішення шляхом опитування</w:t>
      </w:r>
      <w:r w:rsidR="00D71F33" w:rsidRPr="00D71F33">
        <w:rPr>
          <w:rFonts w:eastAsia="Times New Roman"/>
          <w:sz w:val="24"/>
          <w:szCs w:val="24"/>
        </w:rPr>
        <w:t xml:space="preserve"> </w:t>
      </w:r>
      <w:r w:rsidRPr="00FE4FA5">
        <w:rPr>
          <w:rFonts w:eastAsia="Times New Roman"/>
          <w:sz w:val="24"/>
          <w:szCs w:val="24"/>
        </w:rPr>
        <w:t xml:space="preserve">(примірник протоколу наданий у Додатку 1 до цього Положення), який готує секретар </w:t>
      </w:r>
      <w:r w:rsidR="00A83642" w:rsidRPr="00FE4FA5">
        <w:rPr>
          <w:rFonts w:eastAsia="Times New Roman"/>
          <w:sz w:val="24"/>
          <w:szCs w:val="24"/>
        </w:rPr>
        <w:t>КУОР</w:t>
      </w:r>
      <w:r w:rsidRPr="00FE4FA5">
        <w:rPr>
          <w:rFonts w:eastAsia="Times New Roman"/>
          <w:sz w:val="24"/>
          <w:szCs w:val="24"/>
        </w:rPr>
        <w:t xml:space="preserve"> та підписують усі члени </w:t>
      </w:r>
      <w:r w:rsidR="00A83642" w:rsidRPr="00FE4FA5">
        <w:rPr>
          <w:rFonts w:eastAsia="Times New Roman"/>
          <w:sz w:val="24"/>
          <w:szCs w:val="24"/>
        </w:rPr>
        <w:t>КУОР</w:t>
      </w:r>
      <w:r w:rsidRPr="00FE4FA5">
        <w:rPr>
          <w:rFonts w:eastAsia="Times New Roman"/>
          <w:sz w:val="24"/>
          <w:szCs w:val="24"/>
        </w:rPr>
        <w:t>, що брали участь у прийнятті рішення.</w:t>
      </w:r>
    </w:p>
    <w:p w14:paraId="5097443E" w14:textId="77777777" w:rsidR="00F560F8" w:rsidRPr="00FE4FA5" w:rsidRDefault="00F560F8" w:rsidP="00FE4FA5">
      <w:pPr>
        <w:widowControl w:val="0"/>
        <w:jc w:val="both"/>
        <w:rPr>
          <w:rFonts w:eastAsia="Times New Roman"/>
          <w:sz w:val="24"/>
          <w:szCs w:val="24"/>
        </w:rPr>
      </w:pPr>
      <w:r w:rsidRPr="00FE4FA5">
        <w:rPr>
          <w:rFonts w:eastAsia="Times New Roman"/>
          <w:sz w:val="24"/>
          <w:szCs w:val="24"/>
        </w:rPr>
        <w:t xml:space="preserve">Підписання протоколів КУОР в електронній формі здійснюється за допомогою системи електронного документообігу шляхом накладання кваліфікованого електронного підпису у відповідності до </w:t>
      </w:r>
      <w:r w:rsidR="00AF5CD8" w:rsidRPr="00FE4FA5">
        <w:rPr>
          <w:rFonts w:eastAsia="Times New Roman"/>
          <w:sz w:val="24"/>
          <w:szCs w:val="24"/>
        </w:rPr>
        <w:t xml:space="preserve">внутрішньобанківських документів з питань </w:t>
      </w:r>
      <w:r w:rsidRPr="00FE4FA5">
        <w:rPr>
          <w:rFonts w:eastAsia="Times New Roman"/>
          <w:sz w:val="24"/>
          <w:szCs w:val="24"/>
        </w:rPr>
        <w:t>діловодства.</w:t>
      </w:r>
    </w:p>
    <w:p w14:paraId="5621D60A" w14:textId="77777777" w:rsidR="00226148" w:rsidRPr="00FE4FA5" w:rsidRDefault="00226148" w:rsidP="00BE787B">
      <w:pPr>
        <w:widowControl w:val="0"/>
        <w:jc w:val="both"/>
        <w:rPr>
          <w:rFonts w:eastAsia="Calibri"/>
          <w:sz w:val="24"/>
          <w:szCs w:val="24"/>
          <w:lang w:eastAsia="en-US"/>
        </w:rPr>
      </w:pPr>
      <w:r w:rsidRPr="00FE4FA5">
        <w:rPr>
          <w:rFonts w:eastAsia="Times New Roman"/>
          <w:sz w:val="24"/>
          <w:szCs w:val="24"/>
        </w:rPr>
        <w:t xml:space="preserve">В протоколах </w:t>
      </w:r>
      <w:r w:rsidR="00A83642" w:rsidRPr="00FE4FA5">
        <w:rPr>
          <w:rFonts w:eastAsia="Times New Roman"/>
          <w:sz w:val="24"/>
          <w:szCs w:val="24"/>
        </w:rPr>
        <w:t>КУОР</w:t>
      </w:r>
      <w:r w:rsidRPr="00FE4FA5">
        <w:rPr>
          <w:rFonts w:eastAsia="Times New Roman"/>
          <w:sz w:val="24"/>
          <w:szCs w:val="24"/>
        </w:rPr>
        <w:t xml:space="preserve"> зазначається: порядок прийняття</w:t>
      </w:r>
      <w:r w:rsidRPr="00FE4FA5">
        <w:rPr>
          <w:rFonts w:eastAsia="Calibri"/>
          <w:sz w:val="24"/>
          <w:szCs w:val="24"/>
          <w:lang w:eastAsia="en-US"/>
        </w:rPr>
        <w:t xml:space="preserve"> рішення, порядок денний, стислий огляд розглянутих питань, у разі необхідності, хід обговорення, надані рекомендації, прийняті рішення з поіменним голосуванням та особливими думками (за наявності).</w:t>
      </w:r>
    </w:p>
    <w:p w14:paraId="6B1D1D77" w14:textId="77777777" w:rsidR="00226148" w:rsidRPr="00FE4FA5" w:rsidRDefault="00226148" w:rsidP="00BE787B">
      <w:pPr>
        <w:jc w:val="both"/>
        <w:rPr>
          <w:rFonts w:eastAsia="Calibri"/>
          <w:sz w:val="24"/>
          <w:szCs w:val="24"/>
          <w:lang w:eastAsia="en-US"/>
        </w:rPr>
      </w:pPr>
      <w:r w:rsidRPr="00FE4FA5">
        <w:rPr>
          <w:rFonts w:eastAsia="Calibri"/>
          <w:sz w:val="24"/>
          <w:szCs w:val="24"/>
          <w:lang w:eastAsia="en-US"/>
        </w:rPr>
        <w:t xml:space="preserve">Особливу думку (за наявності) з приводу прийнятого рішення член </w:t>
      </w:r>
      <w:r w:rsidR="00A83642" w:rsidRPr="00FE4FA5">
        <w:rPr>
          <w:rFonts w:eastAsia="Calibri"/>
          <w:sz w:val="24"/>
          <w:szCs w:val="24"/>
          <w:lang w:eastAsia="en-US"/>
        </w:rPr>
        <w:t>КУОР</w:t>
      </w:r>
      <w:r w:rsidRPr="00FE4FA5">
        <w:rPr>
          <w:rFonts w:eastAsia="Calibri"/>
          <w:sz w:val="24"/>
          <w:szCs w:val="24"/>
          <w:lang w:eastAsia="en-US"/>
        </w:rPr>
        <w:t xml:space="preserve"> за своїм підписом може викласти на окремому аркуші, що додається до матеріалів протоколу. Про наявність особливої думки у протоколі робиться відмітка після запису відповідного рішення.</w:t>
      </w:r>
    </w:p>
    <w:p w14:paraId="57004448" w14:textId="77777777" w:rsidR="00316639" w:rsidRPr="00FE4FA5" w:rsidRDefault="00316639" w:rsidP="005064E0">
      <w:pPr>
        <w:widowControl w:val="0"/>
        <w:numPr>
          <w:ilvl w:val="1"/>
          <w:numId w:val="8"/>
        </w:numPr>
        <w:ind w:left="0" w:firstLine="0"/>
        <w:jc w:val="both"/>
        <w:rPr>
          <w:sz w:val="24"/>
          <w:szCs w:val="24"/>
        </w:rPr>
      </w:pPr>
      <w:r w:rsidRPr="00FE4FA5">
        <w:rPr>
          <w:rFonts w:eastAsia="Times New Roman"/>
          <w:sz w:val="24"/>
          <w:szCs w:val="24"/>
        </w:rPr>
        <w:t xml:space="preserve">Із кожного питання порядку денного приймається відповідне рішення. За результатами позитивного голосування у протоколі зазначається відповідна інформація щодо виконання прийнятого рішення. </w:t>
      </w:r>
    </w:p>
    <w:p w14:paraId="40486748" w14:textId="77777777" w:rsidR="00FD12AE"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305796" w:rsidRPr="00FE4FA5">
        <w:rPr>
          <w:sz w:val="24"/>
          <w:szCs w:val="24"/>
        </w:rPr>
        <w:t xml:space="preserve">Відповідальність за </w:t>
      </w:r>
      <w:r w:rsidR="006D0D3F" w:rsidRPr="00FE4FA5">
        <w:rPr>
          <w:sz w:val="24"/>
          <w:szCs w:val="24"/>
        </w:rPr>
        <w:t xml:space="preserve">тотожність рішень, </w:t>
      </w:r>
      <w:r w:rsidR="00305796" w:rsidRPr="00FE4FA5">
        <w:rPr>
          <w:sz w:val="24"/>
          <w:szCs w:val="24"/>
        </w:rPr>
        <w:t xml:space="preserve">прийнятих </w:t>
      </w:r>
      <w:r w:rsidR="00484D69" w:rsidRPr="00FE4FA5">
        <w:rPr>
          <w:sz w:val="24"/>
          <w:szCs w:val="24"/>
        </w:rPr>
        <w:t>КУОР</w:t>
      </w:r>
      <w:r w:rsidR="006D0D3F" w:rsidRPr="00FE4FA5">
        <w:rPr>
          <w:sz w:val="24"/>
          <w:szCs w:val="24"/>
        </w:rPr>
        <w:t>,</w:t>
      </w:r>
      <w:r w:rsidR="00305796" w:rsidRPr="00FE4FA5">
        <w:rPr>
          <w:sz w:val="24"/>
          <w:szCs w:val="24"/>
        </w:rPr>
        <w:t xml:space="preserve"> та рішень зафіксованих у протоколі засідання, а також результатів голосувань несе секретар </w:t>
      </w:r>
      <w:r w:rsidR="00484D69" w:rsidRPr="00FE4FA5">
        <w:rPr>
          <w:sz w:val="24"/>
          <w:szCs w:val="24"/>
        </w:rPr>
        <w:t>КУОР</w:t>
      </w:r>
      <w:r w:rsidR="00305796" w:rsidRPr="00FE4FA5">
        <w:rPr>
          <w:sz w:val="24"/>
          <w:szCs w:val="24"/>
        </w:rPr>
        <w:t>.</w:t>
      </w:r>
    </w:p>
    <w:p w14:paraId="34AF08ED" w14:textId="77777777" w:rsidR="001E6BEB" w:rsidRPr="00FE4FA5" w:rsidRDefault="001E6BEB" w:rsidP="005064E0">
      <w:pPr>
        <w:widowControl w:val="0"/>
        <w:numPr>
          <w:ilvl w:val="1"/>
          <w:numId w:val="8"/>
        </w:numPr>
        <w:ind w:left="0" w:firstLine="0"/>
        <w:jc w:val="both"/>
        <w:rPr>
          <w:sz w:val="24"/>
          <w:szCs w:val="24"/>
        </w:rPr>
      </w:pPr>
      <w:r w:rsidRPr="00FE4FA5">
        <w:rPr>
          <w:sz w:val="24"/>
          <w:szCs w:val="24"/>
        </w:rPr>
        <w:t xml:space="preserve">Рішення </w:t>
      </w:r>
      <w:r w:rsidR="00A83642" w:rsidRPr="00FE4FA5">
        <w:rPr>
          <w:sz w:val="24"/>
          <w:szCs w:val="24"/>
        </w:rPr>
        <w:t>КУОР</w:t>
      </w:r>
      <w:r w:rsidRPr="00FE4FA5">
        <w:rPr>
          <w:sz w:val="24"/>
          <w:szCs w:val="24"/>
        </w:rPr>
        <w:t xml:space="preserve">, зафіксовані у протоколі, доводяться до відома структурних підрозділів Банку – ініціаторів питання та, в залежності від рішення </w:t>
      </w:r>
      <w:r w:rsidR="00A83642" w:rsidRPr="00FE4FA5">
        <w:rPr>
          <w:sz w:val="24"/>
          <w:szCs w:val="24"/>
        </w:rPr>
        <w:t>КУОР</w:t>
      </w:r>
      <w:r w:rsidRPr="00FE4FA5">
        <w:rPr>
          <w:sz w:val="24"/>
          <w:szCs w:val="24"/>
        </w:rPr>
        <w:t>, до інших структурних підрозділів у вигляді:</w:t>
      </w:r>
    </w:p>
    <w:p w14:paraId="39F648C9" w14:textId="77777777" w:rsidR="001E6BEB" w:rsidRPr="00FE4FA5" w:rsidRDefault="001E6BEB" w:rsidP="005064E0">
      <w:pPr>
        <w:widowControl w:val="0"/>
        <w:numPr>
          <w:ilvl w:val="2"/>
          <w:numId w:val="8"/>
        </w:numPr>
        <w:ind w:left="851" w:hanging="284"/>
        <w:jc w:val="both"/>
        <w:rPr>
          <w:sz w:val="24"/>
          <w:szCs w:val="24"/>
        </w:rPr>
      </w:pPr>
      <w:r w:rsidRPr="00FE4FA5">
        <w:rPr>
          <w:sz w:val="24"/>
          <w:szCs w:val="24"/>
        </w:rPr>
        <w:t xml:space="preserve">якщо в протоколі міститься рішення відносно різних питань – надається витяг з протоколу </w:t>
      </w:r>
      <w:r w:rsidR="00A83642" w:rsidRPr="00FE4FA5">
        <w:rPr>
          <w:sz w:val="24"/>
          <w:szCs w:val="24"/>
        </w:rPr>
        <w:t>КУОР</w:t>
      </w:r>
      <w:r w:rsidRPr="00FE4FA5">
        <w:rPr>
          <w:sz w:val="24"/>
          <w:szCs w:val="24"/>
        </w:rPr>
        <w:t xml:space="preserve"> в паперовій та/або електронній формі (засобами ЕКП), окремо по кожному питанню;</w:t>
      </w:r>
    </w:p>
    <w:p w14:paraId="385314F2" w14:textId="77777777" w:rsidR="001E6BEB" w:rsidRPr="00FE4FA5" w:rsidRDefault="001E6BEB" w:rsidP="005064E0">
      <w:pPr>
        <w:widowControl w:val="0"/>
        <w:numPr>
          <w:ilvl w:val="2"/>
          <w:numId w:val="8"/>
        </w:numPr>
        <w:ind w:left="851" w:hanging="284"/>
        <w:jc w:val="both"/>
        <w:rPr>
          <w:sz w:val="24"/>
          <w:szCs w:val="24"/>
        </w:rPr>
      </w:pPr>
      <w:r w:rsidRPr="00FE4FA5">
        <w:rPr>
          <w:sz w:val="24"/>
          <w:szCs w:val="24"/>
        </w:rPr>
        <w:lastRenderedPageBreak/>
        <w:t xml:space="preserve">якщо в протоколі </w:t>
      </w:r>
      <w:r w:rsidR="00A83642" w:rsidRPr="00FE4FA5">
        <w:rPr>
          <w:sz w:val="24"/>
          <w:szCs w:val="24"/>
        </w:rPr>
        <w:t>КУОР</w:t>
      </w:r>
      <w:r w:rsidRPr="00FE4FA5">
        <w:rPr>
          <w:sz w:val="24"/>
          <w:szCs w:val="24"/>
        </w:rPr>
        <w:t xml:space="preserve"> міститься рішення відносно одного питання – надається копія протоколу </w:t>
      </w:r>
      <w:r w:rsidR="00A83642" w:rsidRPr="00FE4FA5">
        <w:rPr>
          <w:sz w:val="24"/>
          <w:szCs w:val="24"/>
        </w:rPr>
        <w:t>КУОР</w:t>
      </w:r>
      <w:r w:rsidRPr="00FE4FA5">
        <w:rPr>
          <w:sz w:val="24"/>
          <w:szCs w:val="24"/>
        </w:rPr>
        <w:t xml:space="preserve"> в паперовій та/або електронній формі (засобами ЕКП).</w:t>
      </w:r>
    </w:p>
    <w:p w14:paraId="66575E28" w14:textId="77777777" w:rsidR="001E6BEB" w:rsidRPr="00FE4FA5" w:rsidRDefault="001E6BEB" w:rsidP="004D7891">
      <w:pPr>
        <w:widowControl w:val="0"/>
        <w:ind w:left="707"/>
        <w:jc w:val="both"/>
        <w:rPr>
          <w:sz w:val="24"/>
          <w:szCs w:val="24"/>
        </w:rPr>
      </w:pPr>
      <w:r w:rsidRPr="00FE4FA5">
        <w:rPr>
          <w:sz w:val="24"/>
          <w:szCs w:val="24"/>
        </w:rPr>
        <w:t xml:space="preserve">За необхідності, у т.ч. якщо реалізація ухваленого рішення здійснюється кількома структурними підрозділами різних профілів і з різними кураторами – видається наказ про виконання рішень </w:t>
      </w:r>
      <w:r w:rsidR="00A83642" w:rsidRPr="00FE4FA5">
        <w:rPr>
          <w:sz w:val="24"/>
          <w:szCs w:val="24"/>
        </w:rPr>
        <w:t>КУОР</w:t>
      </w:r>
      <w:r w:rsidRPr="00FE4FA5">
        <w:rPr>
          <w:sz w:val="24"/>
          <w:szCs w:val="24"/>
        </w:rPr>
        <w:t xml:space="preserve">. </w:t>
      </w:r>
    </w:p>
    <w:p w14:paraId="40C400FE" w14:textId="77777777" w:rsidR="001E6BEB" w:rsidRPr="00FE4FA5" w:rsidRDefault="001E6BEB" w:rsidP="004D7891">
      <w:pPr>
        <w:widowControl w:val="0"/>
        <w:ind w:left="707"/>
        <w:jc w:val="both"/>
        <w:rPr>
          <w:sz w:val="24"/>
          <w:szCs w:val="24"/>
        </w:rPr>
      </w:pPr>
      <w:r w:rsidRPr="00FE4FA5">
        <w:rPr>
          <w:sz w:val="24"/>
          <w:szCs w:val="24"/>
        </w:rPr>
        <w:t xml:space="preserve">Відповідальний за виконання рішень </w:t>
      </w:r>
      <w:r w:rsidR="00A83642" w:rsidRPr="00FE4FA5">
        <w:rPr>
          <w:sz w:val="24"/>
          <w:szCs w:val="24"/>
        </w:rPr>
        <w:t>КУОР</w:t>
      </w:r>
      <w:r w:rsidRPr="00FE4FA5">
        <w:rPr>
          <w:sz w:val="24"/>
          <w:szCs w:val="24"/>
        </w:rPr>
        <w:t xml:space="preserve">, зазначений у протоколі </w:t>
      </w:r>
      <w:r w:rsidR="00A83642" w:rsidRPr="00FE4FA5">
        <w:rPr>
          <w:sz w:val="24"/>
          <w:szCs w:val="24"/>
        </w:rPr>
        <w:t>КУОР</w:t>
      </w:r>
      <w:r w:rsidRPr="00FE4FA5">
        <w:rPr>
          <w:sz w:val="24"/>
          <w:szCs w:val="24"/>
        </w:rPr>
        <w:t xml:space="preserve">, зобов'язаний забезпечити підготовку проекту наказу щодо виконання рішень </w:t>
      </w:r>
      <w:r w:rsidR="00A83642" w:rsidRPr="00FE4FA5">
        <w:rPr>
          <w:sz w:val="24"/>
          <w:szCs w:val="24"/>
        </w:rPr>
        <w:t>КУОР</w:t>
      </w:r>
      <w:r w:rsidRPr="00FE4FA5">
        <w:rPr>
          <w:sz w:val="24"/>
          <w:szCs w:val="24"/>
        </w:rPr>
        <w:t xml:space="preserve"> із зазначенням переліку відповідальних, термінів виконання тощо.</w:t>
      </w:r>
    </w:p>
    <w:p w14:paraId="3A66EFA8" w14:textId="77777777" w:rsidR="001E6BEB" w:rsidRPr="00FE4FA5" w:rsidRDefault="001E6BEB" w:rsidP="005064E0">
      <w:pPr>
        <w:widowControl w:val="0"/>
        <w:numPr>
          <w:ilvl w:val="1"/>
          <w:numId w:val="8"/>
        </w:numPr>
        <w:ind w:left="0" w:firstLine="0"/>
        <w:jc w:val="both"/>
        <w:rPr>
          <w:sz w:val="24"/>
          <w:szCs w:val="24"/>
        </w:rPr>
      </w:pPr>
      <w:r w:rsidRPr="00FE4FA5">
        <w:rPr>
          <w:sz w:val="24"/>
          <w:szCs w:val="24"/>
        </w:rPr>
        <w:t xml:space="preserve">Витяг з протоколу/копія протоколу </w:t>
      </w:r>
      <w:r w:rsidR="00A83642" w:rsidRPr="00FE4FA5">
        <w:rPr>
          <w:sz w:val="24"/>
          <w:szCs w:val="24"/>
        </w:rPr>
        <w:t>КУОР</w:t>
      </w:r>
      <w:r w:rsidRPr="00FE4FA5">
        <w:rPr>
          <w:sz w:val="24"/>
          <w:szCs w:val="24"/>
        </w:rPr>
        <w:t xml:space="preserve">, у разі необхідності їх надання у паперовому вигляді,  оформлюється Секретарем </w:t>
      </w:r>
      <w:r w:rsidR="00A83642" w:rsidRPr="00FE4FA5">
        <w:rPr>
          <w:sz w:val="24"/>
          <w:szCs w:val="24"/>
        </w:rPr>
        <w:t>КУОР</w:t>
      </w:r>
      <w:r w:rsidRPr="00FE4FA5">
        <w:rPr>
          <w:sz w:val="24"/>
          <w:szCs w:val="24"/>
        </w:rPr>
        <w:t xml:space="preserve"> та засвідчується його підписом або підписом Голови </w:t>
      </w:r>
      <w:r w:rsidR="00A83642" w:rsidRPr="00FE4FA5">
        <w:rPr>
          <w:sz w:val="24"/>
          <w:szCs w:val="24"/>
        </w:rPr>
        <w:t>КУОР</w:t>
      </w:r>
      <w:r w:rsidRPr="00FE4FA5">
        <w:rPr>
          <w:sz w:val="24"/>
          <w:szCs w:val="24"/>
        </w:rPr>
        <w:t>.</w:t>
      </w:r>
    </w:p>
    <w:p w14:paraId="1A04E2A4" w14:textId="4A08FCBA" w:rsidR="000429F9" w:rsidRPr="00FE4FA5" w:rsidRDefault="000429F9" w:rsidP="00FE4FA5">
      <w:pPr>
        <w:widowControl w:val="0"/>
        <w:jc w:val="both"/>
        <w:rPr>
          <w:sz w:val="24"/>
          <w:szCs w:val="24"/>
        </w:rPr>
      </w:pPr>
      <w:r w:rsidRPr="00FE4FA5">
        <w:rPr>
          <w:sz w:val="24"/>
          <w:szCs w:val="24"/>
        </w:rPr>
        <w:t xml:space="preserve">Витяг з протоколу/копія протоколу КУОР в електронній формі </w:t>
      </w:r>
      <w:r w:rsidR="00143652" w:rsidRPr="00FE4FA5">
        <w:rPr>
          <w:sz w:val="24"/>
          <w:szCs w:val="24"/>
        </w:rPr>
        <w:t>засвідчується</w:t>
      </w:r>
      <w:r w:rsidRPr="00FE4FA5">
        <w:rPr>
          <w:sz w:val="24"/>
          <w:szCs w:val="24"/>
        </w:rPr>
        <w:t xml:space="preserve"> особистим електронним підпис</w:t>
      </w:r>
      <w:r w:rsidR="00756EDC" w:rsidRPr="00FE4FA5">
        <w:rPr>
          <w:sz w:val="24"/>
          <w:szCs w:val="24"/>
        </w:rPr>
        <w:t>о</w:t>
      </w:r>
      <w:r w:rsidRPr="00FE4FA5">
        <w:rPr>
          <w:sz w:val="24"/>
          <w:szCs w:val="24"/>
        </w:rPr>
        <w:t>м Секретаря КУОР.</w:t>
      </w:r>
    </w:p>
    <w:p w14:paraId="4877628D" w14:textId="77777777" w:rsidR="00FD12AE" w:rsidRPr="00FE4FA5" w:rsidRDefault="001E6BEB" w:rsidP="005064E0">
      <w:pPr>
        <w:widowControl w:val="0"/>
        <w:numPr>
          <w:ilvl w:val="1"/>
          <w:numId w:val="8"/>
        </w:numPr>
        <w:ind w:left="0" w:firstLine="0"/>
        <w:jc w:val="both"/>
        <w:rPr>
          <w:sz w:val="24"/>
          <w:szCs w:val="24"/>
        </w:rPr>
      </w:pPr>
      <w:r w:rsidRPr="00FE4FA5">
        <w:rPr>
          <w:sz w:val="24"/>
          <w:szCs w:val="24"/>
        </w:rPr>
        <w:t xml:space="preserve">Витяг з протоколу/копія протоколу </w:t>
      </w:r>
      <w:r w:rsidR="00A83642" w:rsidRPr="00FE4FA5">
        <w:rPr>
          <w:sz w:val="24"/>
          <w:szCs w:val="24"/>
        </w:rPr>
        <w:t>КУОР</w:t>
      </w:r>
      <w:r w:rsidRPr="00FE4FA5">
        <w:rPr>
          <w:sz w:val="24"/>
          <w:szCs w:val="24"/>
        </w:rPr>
        <w:t xml:space="preserve">, у разі необхідності їх надання у електронному вигляді, оформлюється Секретарем </w:t>
      </w:r>
      <w:r w:rsidR="00A83642" w:rsidRPr="00FE4FA5">
        <w:rPr>
          <w:sz w:val="24"/>
          <w:szCs w:val="24"/>
        </w:rPr>
        <w:t>КУОР</w:t>
      </w:r>
      <w:r w:rsidRPr="00FE4FA5">
        <w:rPr>
          <w:sz w:val="24"/>
          <w:szCs w:val="24"/>
        </w:rPr>
        <w:t xml:space="preserve"> та направляється  засобами ЕКП.</w:t>
      </w:r>
    </w:p>
    <w:p w14:paraId="270CA52C" w14:textId="77777777" w:rsidR="00693579" w:rsidRPr="00FE4FA5" w:rsidRDefault="00E266C2" w:rsidP="005064E0">
      <w:pPr>
        <w:widowControl w:val="0"/>
        <w:numPr>
          <w:ilvl w:val="1"/>
          <w:numId w:val="8"/>
        </w:numPr>
        <w:ind w:left="0" w:firstLine="0"/>
        <w:jc w:val="both"/>
        <w:rPr>
          <w:sz w:val="24"/>
          <w:szCs w:val="24"/>
        </w:rPr>
      </w:pPr>
      <w:r w:rsidRPr="00FE4FA5">
        <w:rPr>
          <w:sz w:val="24"/>
          <w:szCs w:val="24"/>
        </w:rPr>
        <w:t xml:space="preserve"> </w:t>
      </w:r>
      <w:r w:rsidR="00823C57" w:rsidRPr="00FE4FA5">
        <w:rPr>
          <w:sz w:val="24"/>
          <w:szCs w:val="24"/>
        </w:rPr>
        <w:t xml:space="preserve">Секретар </w:t>
      </w:r>
      <w:r w:rsidR="00A83642" w:rsidRPr="00FE4FA5">
        <w:rPr>
          <w:sz w:val="24"/>
          <w:szCs w:val="24"/>
        </w:rPr>
        <w:t>КУОР</w:t>
      </w:r>
      <w:r w:rsidR="00823C57" w:rsidRPr="00FE4FA5">
        <w:rPr>
          <w:sz w:val="24"/>
          <w:szCs w:val="24"/>
        </w:rPr>
        <w:t xml:space="preserve"> веде облік протоколів засідань </w:t>
      </w:r>
      <w:r w:rsidR="00A83642" w:rsidRPr="00FE4FA5">
        <w:rPr>
          <w:sz w:val="24"/>
          <w:szCs w:val="24"/>
        </w:rPr>
        <w:t>КУОР</w:t>
      </w:r>
      <w:r w:rsidR="00823C57" w:rsidRPr="00FE4FA5">
        <w:rPr>
          <w:sz w:val="24"/>
          <w:szCs w:val="24"/>
        </w:rPr>
        <w:t>.</w:t>
      </w:r>
    </w:p>
    <w:p w14:paraId="2B295CAE" w14:textId="77777777" w:rsidR="00FD12AE" w:rsidRPr="00FE4FA5" w:rsidRDefault="00FD12AE" w:rsidP="005064E0">
      <w:pPr>
        <w:widowControl w:val="0"/>
        <w:numPr>
          <w:ilvl w:val="1"/>
          <w:numId w:val="8"/>
        </w:numPr>
        <w:ind w:left="0" w:firstLine="0"/>
        <w:jc w:val="both"/>
        <w:rPr>
          <w:sz w:val="24"/>
          <w:szCs w:val="24"/>
        </w:rPr>
      </w:pPr>
      <w:r w:rsidRPr="00FE4FA5">
        <w:rPr>
          <w:sz w:val="24"/>
          <w:szCs w:val="24"/>
        </w:rPr>
        <w:t xml:space="preserve"> Інформація про</w:t>
      </w:r>
      <w:r w:rsidR="00A1120F" w:rsidRPr="00FE4FA5">
        <w:rPr>
          <w:sz w:val="24"/>
          <w:szCs w:val="24"/>
        </w:rPr>
        <w:t xml:space="preserve"> рішення</w:t>
      </w:r>
      <w:r w:rsidR="00A542E2" w:rsidRPr="00FE4FA5">
        <w:rPr>
          <w:sz w:val="24"/>
          <w:szCs w:val="24"/>
        </w:rPr>
        <w:t xml:space="preserve"> </w:t>
      </w:r>
      <w:r w:rsidR="00A83642" w:rsidRPr="00FE4FA5">
        <w:rPr>
          <w:sz w:val="24"/>
          <w:szCs w:val="24"/>
        </w:rPr>
        <w:t>КУОР</w:t>
      </w:r>
      <w:r w:rsidRPr="00FE4FA5">
        <w:rPr>
          <w:sz w:val="24"/>
          <w:szCs w:val="24"/>
        </w:rPr>
        <w:t xml:space="preserve"> (копія протоколу засідань) надається </w:t>
      </w:r>
      <w:r w:rsidR="000D5DB0" w:rsidRPr="00FE4FA5">
        <w:rPr>
          <w:sz w:val="24"/>
          <w:szCs w:val="24"/>
        </w:rPr>
        <w:t xml:space="preserve">секретарем </w:t>
      </w:r>
      <w:r w:rsidR="00A83642" w:rsidRPr="00FE4FA5">
        <w:rPr>
          <w:sz w:val="24"/>
          <w:szCs w:val="24"/>
        </w:rPr>
        <w:t>КУОР</w:t>
      </w:r>
      <w:r w:rsidRPr="00FE4FA5">
        <w:rPr>
          <w:sz w:val="24"/>
          <w:szCs w:val="24"/>
        </w:rPr>
        <w:t xml:space="preserve"> членам </w:t>
      </w:r>
      <w:r w:rsidR="00A83642" w:rsidRPr="00FE4FA5">
        <w:rPr>
          <w:sz w:val="24"/>
          <w:szCs w:val="24"/>
        </w:rPr>
        <w:t>КУОР</w:t>
      </w:r>
      <w:r w:rsidRPr="00FE4FA5">
        <w:rPr>
          <w:sz w:val="24"/>
          <w:szCs w:val="24"/>
        </w:rPr>
        <w:t>, членам</w:t>
      </w:r>
      <w:r w:rsidR="00D1405C" w:rsidRPr="00FE4FA5">
        <w:rPr>
          <w:sz w:val="24"/>
          <w:szCs w:val="24"/>
        </w:rPr>
        <w:t xml:space="preserve"> </w:t>
      </w:r>
      <w:r w:rsidRPr="00FE4FA5">
        <w:rPr>
          <w:sz w:val="24"/>
          <w:szCs w:val="24"/>
        </w:rPr>
        <w:t>Правління</w:t>
      </w:r>
      <w:r w:rsidR="002A72CF" w:rsidRPr="00FE4FA5">
        <w:rPr>
          <w:sz w:val="24"/>
          <w:szCs w:val="24"/>
        </w:rPr>
        <w:t>,</w:t>
      </w:r>
      <w:r w:rsidR="00D1405C" w:rsidRPr="00FE4FA5">
        <w:rPr>
          <w:sz w:val="24"/>
          <w:szCs w:val="24"/>
        </w:rPr>
        <w:t xml:space="preserve"> </w:t>
      </w:r>
      <w:r w:rsidR="000D5DB0" w:rsidRPr="00FE4FA5">
        <w:rPr>
          <w:sz w:val="24"/>
          <w:szCs w:val="24"/>
        </w:rPr>
        <w:t>та</w:t>
      </w:r>
      <w:r w:rsidR="002A72CF" w:rsidRPr="00FE4FA5">
        <w:rPr>
          <w:sz w:val="24"/>
          <w:szCs w:val="24"/>
        </w:rPr>
        <w:t>, за необхідності,</w:t>
      </w:r>
      <w:r w:rsidR="000D5DB0" w:rsidRPr="00FE4FA5">
        <w:rPr>
          <w:sz w:val="24"/>
          <w:szCs w:val="24"/>
        </w:rPr>
        <w:t xml:space="preserve"> </w:t>
      </w:r>
      <w:r w:rsidR="00682952" w:rsidRPr="00FE4FA5">
        <w:rPr>
          <w:sz w:val="24"/>
          <w:szCs w:val="24"/>
        </w:rPr>
        <w:t>Наглядовій</w:t>
      </w:r>
      <w:r w:rsidR="00D27992" w:rsidRPr="00FE4FA5">
        <w:rPr>
          <w:sz w:val="24"/>
          <w:szCs w:val="24"/>
        </w:rPr>
        <w:t xml:space="preserve"> </w:t>
      </w:r>
      <w:r w:rsidR="000D5DB0" w:rsidRPr="00FE4FA5">
        <w:rPr>
          <w:sz w:val="24"/>
          <w:szCs w:val="24"/>
        </w:rPr>
        <w:t>рад</w:t>
      </w:r>
      <w:r w:rsidR="002A72CF" w:rsidRPr="00FE4FA5">
        <w:rPr>
          <w:sz w:val="24"/>
          <w:szCs w:val="24"/>
        </w:rPr>
        <w:t>і</w:t>
      </w:r>
      <w:r w:rsidRPr="00FE4FA5">
        <w:rPr>
          <w:sz w:val="24"/>
          <w:szCs w:val="24"/>
        </w:rPr>
        <w:t xml:space="preserve">. </w:t>
      </w:r>
    </w:p>
    <w:p w14:paraId="6CD554ED" w14:textId="77777777" w:rsidR="00693579" w:rsidRPr="00FE4FA5" w:rsidRDefault="00243571" w:rsidP="005064E0">
      <w:pPr>
        <w:widowControl w:val="0"/>
        <w:numPr>
          <w:ilvl w:val="1"/>
          <w:numId w:val="8"/>
        </w:numPr>
        <w:ind w:left="0" w:firstLine="0"/>
        <w:jc w:val="both"/>
        <w:rPr>
          <w:sz w:val="24"/>
          <w:szCs w:val="24"/>
        </w:rPr>
      </w:pPr>
      <w:r w:rsidRPr="00FE4FA5">
        <w:rPr>
          <w:sz w:val="24"/>
          <w:szCs w:val="24"/>
        </w:rPr>
        <w:t xml:space="preserve"> </w:t>
      </w:r>
      <w:r w:rsidR="00693579" w:rsidRPr="00FE4FA5">
        <w:rPr>
          <w:sz w:val="24"/>
          <w:szCs w:val="24"/>
        </w:rPr>
        <w:t xml:space="preserve">Зміст протоколів </w:t>
      </w:r>
      <w:r w:rsidR="00A83642" w:rsidRPr="00FE4FA5">
        <w:rPr>
          <w:sz w:val="24"/>
          <w:szCs w:val="24"/>
        </w:rPr>
        <w:t>КУОР</w:t>
      </w:r>
      <w:r w:rsidR="00693579" w:rsidRPr="00FE4FA5">
        <w:rPr>
          <w:sz w:val="24"/>
          <w:szCs w:val="24"/>
        </w:rPr>
        <w:t xml:space="preserve"> та документація, пов'язана з діяльністю </w:t>
      </w:r>
      <w:r w:rsidR="00A83642" w:rsidRPr="00FE4FA5">
        <w:rPr>
          <w:sz w:val="24"/>
          <w:szCs w:val="24"/>
        </w:rPr>
        <w:t>КУОР</w:t>
      </w:r>
      <w:r w:rsidR="00095D4E" w:rsidRPr="00FE4FA5">
        <w:rPr>
          <w:sz w:val="24"/>
          <w:szCs w:val="24"/>
        </w:rPr>
        <w:t>, є конфіденційною інформацією та</w:t>
      </w:r>
      <w:r w:rsidR="00693579" w:rsidRPr="00FE4FA5">
        <w:rPr>
          <w:sz w:val="24"/>
          <w:szCs w:val="24"/>
        </w:rPr>
        <w:t xml:space="preserve"> оформлюється, враховується, систематизується та зберігається секретарем </w:t>
      </w:r>
      <w:r w:rsidR="00A83642" w:rsidRPr="00FE4FA5">
        <w:rPr>
          <w:sz w:val="24"/>
          <w:szCs w:val="24"/>
        </w:rPr>
        <w:t>КУОР</w:t>
      </w:r>
      <w:r w:rsidR="00693579" w:rsidRPr="00FE4FA5">
        <w:rPr>
          <w:sz w:val="24"/>
          <w:szCs w:val="24"/>
        </w:rPr>
        <w:t xml:space="preserve"> із дотриманням відповідних вимог, встановлених для роботи з інформацією, яка становить банківську, комерційну таємницю, конфіденційну інформацію. Протоколи </w:t>
      </w:r>
      <w:r w:rsidR="00A83642" w:rsidRPr="00FE4FA5">
        <w:rPr>
          <w:sz w:val="24"/>
          <w:szCs w:val="24"/>
        </w:rPr>
        <w:t>КУОР</w:t>
      </w:r>
      <w:r w:rsidR="00693579" w:rsidRPr="00FE4FA5">
        <w:rPr>
          <w:sz w:val="24"/>
          <w:szCs w:val="24"/>
        </w:rPr>
        <w:t xml:space="preserve"> можуть надаватися суб'єктам владних повноважень лише у випадках, визначених чинним законодавством. </w:t>
      </w:r>
    </w:p>
    <w:p w14:paraId="4F280082" w14:textId="77777777" w:rsidR="002A6DD3" w:rsidRPr="00FE4FA5" w:rsidRDefault="00F9318F" w:rsidP="005064E0">
      <w:pPr>
        <w:widowControl w:val="0"/>
        <w:numPr>
          <w:ilvl w:val="1"/>
          <w:numId w:val="8"/>
        </w:numPr>
        <w:ind w:left="0" w:firstLine="0"/>
        <w:jc w:val="both"/>
        <w:rPr>
          <w:sz w:val="24"/>
          <w:szCs w:val="24"/>
        </w:rPr>
      </w:pPr>
      <w:r w:rsidRPr="00FE4FA5">
        <w:rPr>
          <w:sz w:val="24"/>
          <w:szCs w:val="24"/>
        </w:rPr>
        <w:t xml:space="preserve"> </w:t>
      </w:r>
      <w:r w:rsidR="000429F9" w:rsidRPr="00FE4FA5">
        <w:rPr>
          <w:sz w:val="24"/>
          <w:szCs w:val="24"/>
        </w:rPr>
        <w:t xml:space="preserve">Оригінали протоколів КУОР в електронній формі зберігаються в системі </w:t>
      </w:r>
      <w:r w:rsidR="0092376F" w:rsidRPr="00FE4FA5">
        <w:rPr>
          <w:sz w:val="24"/>
          <w:szCs w:val="24"/>
          <w:lang w:val="ru-RU"/>
        </w:rPr>
        <w:t>електронного документооб</w:t>
      </w:r>
      <w:r w:rsidR="0092376F" w:rsidRPr="00FE4FA5">
        <w:rPr>
          <w:sz w:val="24"/>
          <w:szCs w:val="24"/>
        </w:rPr>
        <w:t xml:space="preserve">ігу. </w:t>
      </w:r>
    </w:p>
    <w:p w14:paraId="4CA8512B" w14:textId="77777777" w:rsidR="00DE05C8" w:rsidRPr="00FE4FA5" w:rsidRDefault="00DE05C8" w:rsidP="005064E0">
      <w:pPr>
        <w:widowControl w:val="0"/>
        <w:numPr>
          <w:ilvl w:val="1"/>
          <w:numId w:val="8"/>
        </w:numPr>
        <w:ind w:left="0" w:firstLine="0"/>
        <w:jc w:val="both"/>
        <w:rPr>
          <w:sz w:val="24"/>
          <w:szCs w:val="24"/>
        </w:rPr>
      </w:pPr>
      <w:r w:rsidRPr="00FE4FA5">
        <w:rPr>
          <w:sz w:val="24"/>
          <w:szCs w:val="24"/>
        </w:rPr>
        <w:t>При застосуванні електронного документообігу секретар КУОР створює засвідчені копії протоколів у паперовій формі з протоколів в електронній формі в порядку, регламентованому вимогами діючого законодавства та внутрішньобанківських документів з питань ведення діловодства.</w:t>
      </w:r>
      <w:r w:rsidR="003251BF" w:rsidRPr="00FE4FA5">
        <w:rPr>
          <w:sz w:val="24"/>
          <w:szCs w:val="24"/>
          <w:lang w:val="ru-RU"/>
        </w:rPr>
        <w:t xml:space="preserve"> </w:t>
      </w:r>
      <w:r w:rsidR="00756EDC" w:rsidRPr="00FE4FA5">
        <w:rPr>
          <w:sz w:val="24"/>
          <w:szCs w:val="24"/>
          <w:lang w:val="ru-RU"/>
        </w:rPr>
        <w:t>Паперові копії мають містити інформацію щодо його реєстрації в системі електронного документообігу, накладеного електронного підпису тощо.</w:t>
      </w:r>
    </w:p>
    <w:p w14:paraId="703EC592" w14:textId="77777777" w:rsidR="001E6BEB" w:rsidRPr="00FE4FA5" w:rsidRDefault="00CD49E5" w:rsidP="005064E0">
      <w:pPr>
        <w:widowControl w:val="0"/>
        <w:numPr>
          <w:ilvl w:val="1"/>
          <w:numId w:val="8"/>
        </w:numPr>
        <w:ind w:left="0" w:firstLine="0"/>
        <w:jc w:val="both"/>
        <w:rPr>
          <w:sz w:val="24"/>
          <w:szCs w:val="24"/>
        </w:rPr>
      </w:pPr>
      <w:r w:rsidRPr="00FE4FA5">
        <w:rPr>
          <w:sz w:val="24"/>
          <w:szCs w:val="24"/>
        </w:rPr>
        <w:t xml:space="preserve"> Секретар КУОР зберігає копії протоколів КУОР в електронній формі на файловому ресурсі Банку у відповідній директорії з обмеженим доступом (доступ тільки у секретаря, Голови та членів КУОР).</w:t>
      </w:r>
      <w:r w:rsidRPr="00FE4FA5">
        <w:rPr>
          <w:sz w:val="24"/>
          <w:szCs w:val="24"/>
          <w:lang w:val="ru-RU"/>
        </w:rPr>
        <w:t xml:space="preserve"> </w:t>
      </w:r>
      <w:r w:rsidR="001E6BEB" w:rsidRPr="00FE4FA5">
        <w:rPr>
          <w:sz w:val="24"/>
          <w:szCs w:val="24"/>
        </w:rPr>
        <w:t xml:space="preserve">Секретар </w:t>
      </w:r>
      <w:r w:rsidR="00A83642" w:rsidRPr="00FE4FA5">
        <w:rPr>
          <w:sz w:val="24"/>
          <w:szCs w:val="24"/>
        </w:rPr>
        <w:t>КУОР</w:t>
      </w:r>
      <w:r w:rsidR="001E6BEB" w:rsidRPr="00FE4FA5">
        <w:rPr>
          <w:sz w:val="24"/>
          <w:szCs w:val="24"/>
        </w:rPr>
        <w:t xml:space="preserve"> зберігає </w:t>
      </w:r>
      <w:r w:rsidR="006F4FD3" w:rsidRPr="00FE4FA5">
        <w:rPr>
          <w:sz w:val="24"/>
          <w:szCs w:val="24"/>
        </w:rPr>
        <w:t xml:space="preserve">паперові </w:t>
      </w:r>
      <w:r w:rsidR="001E6BEB" w:rsidRPr="00FE4FA5">
        <w:rPr>
          <w:sz w:val="24"/>
          <w:szCs w:val="24"/>
        </w:rPr>
        <w:t xml:space="preserve">копії протоколів </w:t>
      </w:r>
      <w:r w:rsidR="00A83642" w:rsidRPr="00FE4FA5">
        <w:rPr>
          <w:sz w:val="24"/>
          <w:szCs w:val="24"/>
        </w:rPr>
        <w:t>КУОР</w:t>
      </w:r>
      <w:r w:rsidR="001E6BEB" w:rsidRPr="00FE4FA5">
        <w:rPr>
          <w:sz w:val="24"/>
          <w:szCs w:val="24"/>
        </w:rPr>
        <w:t>.</w:t>
      </w:r>
    </w:p>
    <w:p w14:paraId="332E61E8" w14:textId="77777777" w:rsidR="001E6BEB" w:rsidRPr="00FE4FA5" w:rsidRDefault="001E6BEB" w:rsidP="005064E0">
      <w:pPr>
        <w:widowControl w:val="0"/>
        <w:numPr>
          <w:ilvl w:val="1"/>
          <w:numId w:val="8"/>
        </w:numPr>
        <w:ind w:left="0" w:firstLine="0"/>
        <w:jc w:val="both"/>
        <w:rPr>
          <w:sz w:val="24"/>
          <w:szCs w:val="24"/>
        </w:rPr>
      </w:pPr>
      <w:r w:rsidRPr="00FE4FA5">
        <w:rPr>
          <w:sz w:val="24"/>
          <w:szCs w:val="24"/>
        </w:rPr>
        <w:t xml:space="preserve">При зміні секретаря </w:t>
      </w:r>
      <w:r w:rsidR="00A83642" w:rsidRPr="00FE4FA5">
        <w:rPr>
          <w:sz w:val="24"/>
          <w:szCs w:val="24"/>
        </w:rPr>
        <w:t>КУОР</w:t>
      </w:r>
      <w:r w:rsidRPr="00FE4FA5">
        <w:rPr>
          <w:sz w:val="24"/>
          <w:szCs w:val="24"/>
        </w:rPr>
        <w:t xml:space="preserve">, протоколи (оригінали) </w:t>
      </w:r>
      <w:r w:rsidR="00A83642" w:rsidRPr="00FE4FA5">
        <w:rPr>
          <w:sz w:val="24"/>
          <w:szCs w:val="24"/>
        </w:rPr>
        <w:t>КУОР</w:t>
      </w:r>
      <w:r w:rsidRPr="00FE4FA5">
        <w:rPr>
          <w:sz w:val="24"/>
          <w:szCs w:val="24"/>
        </w:rPr>
        <w:t xml:space="preserve"> передаються новому секретарю, призначеному рішенням Правління, з обов’язковим оформленням акту прийому-передачі.</w:t>
      </w:r>
    </w:p>
    <w:p w14:paraId="156EE277" w14:textId="77777777" w:rsidR="001E6BEB" w:rsidRPr="00FE4FA5" w:rsidRDefault="001E6BEB" w:rsidP="005064E0">
      <w:pPr>
        <w:widowControl w:val="0"/>
        <w:numPr>
          <w:ilvl w:val="1"/>
          <w:numId w:val="8"/>
        </w:numPr>
        <w:ind w:left="0" w:firstLine="0"/>
        <w:jc w:val="both"/>
        <w:rPr>
          <w:sz w:val="24"/>
          <w:szCs w:val="24"/>
        </w:rPr>
      </w:pPr>
      <w:r w:rsidRPr="00FE4FA5">
        <w:rPr>
          <w:sz w:val="24"/>
          <w:szCs w:val="24"/>
        </w:rPr>
        <w:t xml:space="preserve">При зміні/тимчасовій відсутності секретаря </w:t>
      </w:r>
      <w:r w:rsidR="00A83642" w:rsidRPr="00FE4FA5">
        <w:rPr>
          <w:sz w:val="24"/>
          <w:szCs w:val="24"/>
        </w:rPr>
        <w:t>КУОР</w:t>
      </w:r>
      <w:r w:rsidRPr="00FE4FA5">
        <w:rPr>
          <w:sz w:val="24"/>
          <w:szCs w:val="24"/>
        </w:rPr>
        <w:t>, доступ до відповідного файлового ресурсу Банку надається новому секретарю/особі, що його замінює.</w:t>
      </w:r>
    </w:p>
    <w:p w14:paraId="59F2B942" w14:textId="77777777" w:rsidR="00693579" w:rsidRPr="00FE4FA5" w:rsidRDefault="00693579" w:rsidP="007C0063">
      <w:pPr>
        <w:widowControl w:val="0"/>
        <w:jc w:val="both"/>
        <w:rPr>
          <w:sz w:val="24"/>
          <w:szCs w:val="24"/>
        </w:rPr>
      </w:pPr>
    </w:p>
    <w:p w14:paraId="4FBA047F" w14:textId="77777777" w:rsidR="005D3ABC" w:rsidRPr="00FE4FA5" w:rsidRDefault="005D3ABC" w:rsidP="00547E1D">
      <w:pPr>
        <w:pStyle w:val="a4"/>
        <w:tabs>
          <w:tab w:val="left" w:pos="1276"/>
        </w:tabs>
        <w:ind w:firstLine="709"/>
        <w:jc w:val="both"/>
        <w:rPr>
          <w:szCs w:val="24"/>
        </w:rPr>
      </w:pPr>
    </w:p>
    <w:p w14:paraId="2E4B6F14" w14:textId="77777777" w:rsidR="005D3ABC" w:rsidRPr="00FE4FA5" w:rsidRDefault="00DC51FE" w:rsidP="005064E0">
      <w:pPr>
        <w:pStyle w:val="10"/>
        <w:numPr>
          <w:ilvl w:val="0"/>
          <w:numId w:val="8"/>
        </w:numPr>
        <w:ind w:left="0" w:firstLine="709"/>
        <w:jc w:val="center"/>
        <w:rPr>
          <w:szCs w:val="24"/>
        </w:rPr>
      </w:pPr>
      <w:r w:rsidRPr="00FE4FA5">
        <w:rPr>
          <w:szCs w:val="24"/>
        </w:rPr>
        <w:t xml:space="preserve"> </w:t>
      </w:r>
      <w:bookmarkStart w:id="18" w:name="_Toc153971720"/>
      <w:r w:rsidR="005D3ABC" w:rsidRPr="00FE4FA5">
        <w:rPr>
          <w:szCs w:val="24"/>
        </w:rPr>
        <w:t>ПОРЯДОК НАДАННЯ</w:t>
      </w:r>
      <w:r w:rsidR="00D1405C" w:rsidRPr="00FE4FA5">
        <w:rPr>
          <w:szCs w:val="24"/>
        </w:rPr>
        <w:t xml:space="preserve"> </w:t>
      </w:r>
      <w:r w:rsidR="005D3ABC" w:rsidRPr="00FE4FA5">
        <w:rPr>
          <w:szCs w:val="24"/>
        </w:rPr>
        <w:t>ІНФОРМАЦІЇ ПРО ПРИЙНЯТІ</w:t>
      </w:r>
      <w:r w:rsidR="00D1405C" w:rsidRPr="00FE4FA5">
        <w:rPr>
          <w:szCs w:val="24"/>
        </w:rPr>
        <w:t xml:space="preserve"> </w:t>
      </w:r>
      <w:r w:rsidR="0055580C" w:rsidRPr="00FE4FA5">
        <w:rPr>
          <w:szCs w:val="24"/>
        </w:rPr>
        <w:t xml:space="preserve">КУОР </w:t>
      </w:r>
      <w:r w:rsidR="005D3ABC" w:rsidRPr="00FE4FA5">
        <w:rPr>
          <w:szCs w:val="24"/>
        </w:rPr>
        <w:t>РІШЕННЯ</w:t>
      </w:r>
      <w:bookmarkEnd w:id="18"/>
    </w:p>
    <w:p w14:paraId="1EF11E2C" w14:textId="77777777" w:rsidR="00F95D0C" w:rsidRPr="00FE4FA5" w:rsidRDefault="00F95D0C" w:rsidP="006D2284">
      <w:pPr>
        <w:ind w:firstLine="709"/>
        <w:jc w:val="both"/>
        <w:rPr>
          <w:sz w:val="24"/>
          <w:szCs w:val="24"/>
        </w:rPr>
      </w:pPr>
    </w:p>
    <w:p w14:paraId="231F318A" w14:textId="77777777" w:rsidR="00BE58C1" w:rsidRPr="00FE4FA5" w:rsidRDefault="00CB1E7A" w:rsidP="005064E0">
      <w:pPr>
        <w:pStyle w:val="a4"/>
        <w:numPr>
          <w:ilvl w:val="1"/>
          <w:numId w:val="8"/>
        </w:numPr>
        <w:ind w:left="0" w:firstLine="0"/>
        <w:jc w:val="both"/>
        <w:rPr>
          <w:szCs w:val="24"/>
        </w:rPr>
      </w:pPr>
      <w:r w:rsidRPr="00FE4FA5">
        <w:rPr>
          <w:i/>
          <w:szCs w:val="24"/>
        </w:rPr>
        <w:t xml:space="preserve"> </w:t>
      </w:r>
      <w:r w:rsidR="00BE58C1" w:rsidRPr="00FE4FA5">
        <w:rPr>
          <w:szCs w:val="24"/>
        </w:rPr>
        <w:t xml:space="preserve">Рішення </w:t>
      </w:r>
      <w:r w:rsidR="00A83642" w:rsidRPr="00FE4FA5">
        <w:rPr>
          <w:szCs w:val="24"/>
        </w:rPr>
        <w:t>КУОР</w:t>
      </w:r>
      <w:r w:rsidR="004D617B" w:rsidRPr="00FE4FA5">
        <w:rPr>
          <w:szCs w:val="24"/>
        </w:rPr>
        <w:t xml:space="preserve">, </w:t>
      </w:r>
      <w:r w:rsidR="004D617B" w:rsidRPr="00FE4FA5">
        <w:rPr>
          <w:rFonts w:eastAsia="Times New Roman"/>
          <w:szCs w:val="24"/>
        </w:rPr>
        <w:t>зафіксовані у протоколі</w:t>
      </w:r>
      <w:r w:rsidR="004D617B" w:rsidRPr="00FE4FA5">
        <w:rPr>
          <w:szCs w:val="24"/>
        </w:rPr>
        <w:t>,</w:t>
      </w:r>
      <w:r w:rsidR="00BE58C1" w:rsidRPr="00FE4FA5">
        <w:rPr>
          <w:szCs w:val="24"/>
        </w:rPr>
        <w:t xml:space="preserve"> доводяться до відома Координаторів/структурних підрозділів Банку – ініціаторів питання, в залежності від рішення </w:t>
      </w:r>
      <w:r w:rsidR="00A83642" w:rsidRPr="00FE4FA5">
        <w:rPr>
          <w:szCs w:val="24"/>
        </w:rPr>
        <w:t>КУОР</w:t>
      </w:r>
      <w:r w:rsidR="00BE58C1" w:rsidRPr="00FE4FA5">
        <w:rPr>
          <w:szCs w:val="24"/>
        </w:rPr>
        <w:t xml:space="preserve">, а також до інших </w:t>
      </w:r>
      <w:r w:rsidR="00C264DE" w:rsidRPr="00FE4FA5">
        <w:rPr>
          <w:szCs w:val="24"/>
        </w:rPr>
        <w:t>ПП Банку (в частині, що їх стосується)</w:t>
      </w:r>
      <w:r w:rsidR="00BE58C1" w:rsidRPr="00FE4FA5">
        <w:rPr>
          <w:szCs w:val="24"/>
        </w:rPr>
        <w:t xml:space="preserve"> у вигляді:</w:t>
      </w:r>
    </w:p>
    <w:p w14:paraId="7EBC2D68" w14:textId="77777777" w:rsidR="00BE58C1" w:rsidRPr="00FE4FA5" w:rsidRDefault="003A4640" w:rsidP="005064E0">
      <w:pPr>
        <w:pStyle w:val="a4"/>
        <w:numPr>
          <w:ilvl w:val="0"/>
          <w:numId w:val="9"/>
        </w:numPr>
        <w:tabs>
          <w:tab w:val="left" w:pos="426"/>
        </w:tabs>
        <w:ind w:left="0" w:firstLine="0"/>
        <w:jc w:val="both"/>
        <w:rPr>
          <w:szCs w:val="24"/>
        </w:rPr>
      </w:pPr>
      <w:r w:rsidRPr="00FE4FA5">
        <w:rPr>
          <w:szCs w:val="24"/>
        </w:rPr>
        <w:t>н</w:t>
      </w:r>
      <w:r w:rsidR="00BE58C1" w:rsidRPr="00FE4FA5">
        <w:rPr>
          <w:szCs w:val="24"/>
        </w:rPr>
        <w:t>аказу по Банку, або</w:t>
      </w:r>
    </w:p>
    <w:p w14:paraId="1426EA6A" w14:textId="77777777" w:rsidR="00BE58C1" w:rsidRPr="00FE4FA5" w:rsidRDefault="00BE58C1" w:rsidP="005064E0">
      <w:pPr>
        <w:pStyle w:val="a4"/>
        <w:numPr>
          <w:ilvl w:val="0"/>
          <w:numId w:val="9"/>
        </w:numPr>
        <w:tabs>
          <w:tab w:val="left" w:pos="426"/>
        </w:tabs>
        <w:ind w:left="0" w:firstLine="0"/>
        <w:jc w:val="both"/>
        <w:rPr>
          <w:szCs w:val="24"/>
        </w:rPr>
      </w:pPr>
      <w:r w:rsidRPr="00FE4FA5">
        <w:rPr>
          <w:szCs w:val="24"/>
        </w:rPr>
        <w:t xml:space="preserve">якщо в протоколі міститься рішення відносно різних питань – надається </w:t>
      </w:r>
      <w:r w:rsidR="00932ECA" w:rsidRPr="00FE4FA5">
        <w:rPr>
          <w:szCs w:val="24"/>
        </w:rPr>
        <w:t xml:space="preserve">витяг </w:t>
      </w:r>
      <w:r w:rsidRPr="00FE4FA5">
        <w:rPr>
          <w:szCs w:val="24"/>
        </w:rPr>
        <w:t>з</w:t>
      </w:r>
      <w:r w:rsidR="00D1405C" w:rsidRPr="00FE4FA5">
        <w:rPr>
          <w:szCs w:val="24"/>
        </w:rPr>
        <w:t xml:space="preserve"> </w:t>
      </w:r>
      <w:r w:rsidRPr="00FE4FA5">
        <w:rPr>
          <w:szCs w:val="24"/>
        </w:rPr>
        <w:t xml:space="preserve"> протоколу </w:t>
      </w:r>
      <w:r w:rsidR="00A83642" w:rsidRPr="00FE4FA5">
        <w:rPr>
          <w:szCs w:val="24"/>
        </w:rPr>
        <w:t>КУОР</w:t>
      </w:r>
      <w:r w:rsidRPr="00FE4FA5">
        <w:rPr>
          <w:szCs w:val="24"/>
        </w:rPr>
        <w:t xml:space="preserve"> окремо, за кожним питанням, або</w:t>
      </w:r>
    </w:p>
    <w:p w14:paraId="33FBB342" w14:textId="77777777" w:rsidR="00BE58C1" w:rsidRPr="00FE4FA5" w:rsidRDefault="00BE58C1" w:rsidP="005064E0">
      <w:pPr>
        <w:pStyle w:val="a4"/>
        <w:numPr>
          <w:ilvl w:val="0"/>
          <w:numId w:val="9"/>
        </w:numPr>
        <w:tabs>
          <w:tab w:val="left" w:pos="426"/>
          <w:tab w:val="left" w:pos="993"/>
        </w:tabs>
        <w:ind w:left="0" w:firstLine="0"/>
        <w:jc w:val="both"/>
        <w:rPr>
          <w:szCs w:val="24"/>
        </w:rPr>
      </w:pPr>
      <w:r w:rsidRPr="00FE4FA5">
        <w:rPr>
          <w:szCs w:val="24"/>
        </w:rPr>
        <w:t xml:space="preserve"> якщо в протоколі </w:t>
      </w:r>
      <w:r w:rsidR="00A83642" w:rsidRPr="00FE4FA5">
        <w:rPr>
          <w:szCs w:val="24"/>
        </w:rPr>
        <w:t>КУОР</w:t>
      </w:r>
      <w:r w:rsidRPr="00FE4FA5">
        <w:rPr>
          <w:szCs w:val="24"/>
        </w:rPr>
        <w:t xml:space="preserve"> міститься рішення відносно одного питання – надається копія протоколу </w:t>
      </w:r>
      <w:r w:rsidR="00A83642" w:rsidRPr="00FE4FA5">
        <w:rPr>
          <w:szCs w:val="24"/>
        </w:rPr>
        <w:t>КУОР</w:t>
      </w:r>
      <w:r w:rsidRPr="00FE4FA5">
        <w:rPr>
          <w:szCs w:val="24"/>
        </w:rPr>
        <w:t>.</w:t>
      </w:r>
    </w:p>
    <w:p w14:paraId="5A18C125" w14:textId="77777777" w:rsidR="00BE58C1" w:rsidRPr="00FE4FA5" w:rsidRDefault="00CB1E7A" w:rsidP="005064E0">
      <w:pPr>
        <w:pStyle w:val="a4"/>
        <w:numPr>
          <w:ilvl w:val="1"/>
          <w:numId w:val="8"/>
        </w:numPr>
        <w:ind w:left="0" w:firstLine="0"/>
        <w:jc w:val="both"/>
        <w:rPr>
          <w:szCs w:val="24"/>
        </w:rPr>
      </w:pPr>
      <w:r w:rsidRPr="00FE4FA5">
        <w:rPr>
          <w:szCs w:val="24"/>
        </w:rPr>
        <w:t xml:space="preserve"> </w:t>
      </w:r>
      <w:r w:rsidR="00932ECA" w:rsidRPr="00FE4FA5">
        <w:rPr>
          <w:szCs w:val="24"/>
        </w:rPr>
        <w:t xml:space="preserve">Витяг </w:t>
      </w:r>
      <w:r w:rsidR="00360BC5" w:rsidRPr="00FE4FA5">
        <w:rPr>
          <w:szCs w:val="24"/>
        </w:rPr>
        <w:t>з протоколу/копія</w:t>
      </w:r>
      <w:r w:rsidR="00D1405C" w:rsidRPr="00FE4FA5">
        <w:rPr>
          <w:szCs w:val="24"/>
        </w:rPr>
        <w:t xml:space="preserve"> </w:t>
      </w:r>
      <w:r w:rsidR="00360BC5" w:rsidRPr="00FE4FA5">
        <w:rPr>
          <w:szCs w:val="24"/>
        </w:rPr>
        <w:t xml:space="preserve">протоколу </w:t>
      </w:r>
      <w:r w:rsidR="00A83642" w:rsidRPr="00FE4FA5">
        <w:rPr>
          <w:szCs w:val="24"/>
        </w:rPr>
        <w:t>КУОР</w:t>
      </w:r>
      <w:r w:rsidR="00360BC5" w:rsidRPr="00FE4FA5">
        <w:rPr>
          <w:szCs w:val="24"/>
        </w:rPr>
        <w:t xml:space="preserve">, у разі необхідності їх надання у паперовому вигляді, оформлюється </w:t>
      </w:r>
      <w:r w:rsidR="00964A68" w:rsidRPr="00FE4FA5">
        <w:rPr>
          <w:szCs w:val="24"/>
        </w:rPr>
        <w:t>С</w:t>
      </w:r>
      <w:r w:rsidR="00360BC5" w:rsidRPr="00FE4FA5">
        <w:rPr>
          <w:szCs w:val="24"/>
        </w:rPr>
        <w:t xml:space="preserve">екретарем </w:t>
      </w:r>
      <w:r w:rsidR="00A83642" w:rsidRPr="00FE4FA5">
        <w:rPr>
          <w:szCs w:val="24"/>
        </w:rPr>
        <w:t>КУОР</w:t>
      </w:r>
      <w:r w:rsidR="00360BC5" w:rsidRPr="00FE4FA5">
        <w:rPr>
          <w:szCs w:val="24"/>
        </w:rPr>
        <w:t xml:space="preserve"> та засвідчується його підписом або підписом Голови </w:t>
      </w:r>
      <w:r w:rsidR="00A83642" w:rsidRPr="00FE4FA5">
        <w:rPr>
          <w:szCs w:val="24"/>
        </w:rPr>
        <w:t>КУОР</w:t>
      </w:r>
      <w:r w:rsidR="00360BC5" w:rsidRPr="00FE4FA5">
        <w:rPr>
          <w:szCs w:val="24"/>
        </w:rPr>
        <w:t>.</w:t>
      </w:r>
    </w:p>
    <w:p w14:paraId="02B67DF0" w14:textId="77777777" w:rsidR="004D617B" w:rsidRPr="00FE4FA5" w:rsidRDefault="004D617B" w:rsidP="005064E0">
      <w:pPr>
        <w:pStyle w:val="a4"/>
        <w:numPr>
          <w:ilvl w:val="1"/>
          <w:numId w:val="8"/>
        </w:numPr>
        <w:ind w:left="0" w:firstLine="0"/>
        <w:jc w:val="both"/>
        <w:rPr>
          <w:szCs w:val="24"/>
        </w:rPr>
      </w:pPr>
      <w:r w:rsidRPr="00FE4FA5">
        <w:rPr>
          <w:szCs w:val="24"/>
        </w:rPr>
        <w:t>Витяг з протоколу/копія протоколу</w:t>
      </w:r>
      <w:r w:rsidRPr="00FE4FA5">
        <w:rPr>
          <w:szCs w:val="24"/>
          <w:lang w:val="ru-RU"/>
        </w:rPr>
        <w:t xml:space="preserve"> КУОР</w:t>
      </w:r>
      <w:r w:rsidRPr="00FE4FA5">
        <w:rPr>
          <w:szCs w:val="24"/>
        </w:rPr>
        <w:t xml:space="preserve">, у разі необхідності їх надання у електронному вигляді, оформлюється Секретарем </w:t>
      </w:r>
      <w:r w:rsidRPr="00FE4FA5">
        <w:rPr>
          <w:szCs w:val="24"/>
          <w:lang w:val="ru-RU"/>
        </w:rPr>
        <w:t>КУОР</w:t>
      </w:r>
      <w:r w:rsidRPr="00FE4FA5">
        <w:rPr>
          <w:szCs w:val="24"/>
        </w:rPr>
        <w:t xml:space="preserve"> та направляється  засобами ЕКП.</w:t>
      </w:r>
    </w:p>
    <w:p w14:paraId="2E0A1D55" w14:textId="77777777" w:rsidR="00C9401C" w:rsidRPr="00FE4FA5" w:rsidRDefault="00CB1E7A" w:rsidP="005064E0">
      <w:pPr>
        <w:pStyle w:val="a4"/>
        <w:numPr>
          <w:ilvl w:val="1"/>
          <w:numId w:val="8"/>
        </w:numPr>
        <w:ind w:left="0" w:firstLine="0"/>
        <w:jc w:val="both"/>
        <w:rPr>
          <w:szCs w:val="24"/>
        </w:rPr>
      </w:pPr>
      <w:r w:rsidRPr="00FE4FA5">
        <w:rPr>
          <w:szCs w:val="24"/>
        </w:rPr>
        <w:lastRenderedPageBreak/>
        <w:t xml:space="preserve"> </w:t>
      </w:r>
      <w:r w:rsidR="00800948" w:rsidRPr="00FE4FA5">
        <w:rPr>
          <w:szCs w:val="24"/>
        </w:rPr>
        <w:t xml:space="preserve">Для оперативного інформування про прийняте </w:t>
      </w:r>
      <w:r w:rsidR="00A83642" w:rsidRPr="00FE4FA5">
        <w:rPr>
          <w:szCs w:val="24"/>
        </w:rPr>
        <w:t xml:space="preserve">КУОР </w:t>
      </w:r>
      <w:r w:rsidR="00800948" w:rsidRPr="00FE4FA5">
        <w:rPr>
          <w:szCs w:val="24"/>
        </w:rPr>
        <w:t xml:space="preserve">рішення, </w:t>
      </w:r>
      <w:r w:rsidR="00964A68" w:rsidRPr="00FE4FA5">
        <w:rPr>
          <w:szCs w:val="24"/>
        </w:rPr>
        <w:t xml:space="preserve">Секретар </w:t>
      </w:r>
      <w:r w:rsidR="00A83642" w:rsidRPr="00FE4FA5">
        <w:rPr>
          <w:szCs w:val="24"/>
        </w:rPr>
        <w:t>КУОР</w:t>
      </w:r>
      <w:r w:rsidR="00800948" w:rsidRPr="00FE4FA5">
        <w:rPr>
          <w:szCs w:val="24"/>
        </w:rPr>
        <w:t xml:space="preserve"> направляє Координаторам/керівникам структурних підрозділів</w:t>
      </w:r>
      <w:r w:rsidR="00964A68" w:rsidRPr="00FE4FA5">
        <w:rPr>
          <w:szCs w:val="24"/>
        </w:rPr>
        <w:t xml:space="preserve"> </w:t>
      </w:r>
      <w:r w:rsidR="00800948" w:rsidRPr="00FE4FA5">
        <w:rPr>
          <w:szCs w:val="24"/>
        </w:rPr>
        <w:t xml:space="preserve">- </w:t>
      </w:r>
      <w:r w:rsidR="00964A68" w:rsidRPr="00FE4FA5">
        <w:rPr>
          <w:szCs w:val="24"/>
        </w:rPr>
        <w:t xml:space="preserve">ініціаторам </w:t>
      </w:r>
      <w:r w:rsidR="00800948" w:rsidRPr="00FE4FA5">
        <w:rPr>
          <w:szCs w:val="24"/>
        </w:rPr>
        <w:t>розгляду питання/</w:t>
      </w:r>
      <w:r w:rsidR="00964A68" w:rsidRPr="00FE4FA5">
        <w:rPr>
          <w:szCs w:val="24"/>
        </w:rPr>
        <w:t xml:space="preserve">іншим </w:t>
      </w:r>
      <w:r w:rsidR="00BC4778" w:rsidRPr="00FE4FA5">
        <w:rPr>
          <w:szCs w:val="24"/>
        </w:rPr>
        <w:t>структурним підрозділам</w:t>
      </w:r>
      <w:r w:rsidR="00BC4778" w:rsidRPr="00FE4FA5">
        <w:rPr>
          <w:szCs w:val="24"/>
          <w:lang w:val="ru-RU"/>
        </w:rPr>
        <w:t xml:space="preserve"> </w:t>
      </w:r>
      <w:r w:rsidR="00964A68" w:rsidRPr="00FE4FA5">
        <w:rPr>
          <w:szCs w:val="24"/>
        </w:rPr>
        <w:t>Банку</w:t>
      </w:r>
      <w:r w:rsidR="00800948" w:rsidRPr="00FE4FA5">
        <w:rPr>
          <w:szCs w:val="24"/>
        </w:rPr>
        <w:t xml:space="preserve"> засобами</w:t>
      </w:r>
      <w:r w:rsidR="00D1405C" w:rsidRPr="00FE4FA5">
        <w:rPr>
          <w:szCs w:val="24"/>
        </w:rPr>
        <w:t xml:space="preserve"> </w:t>
      </w:r>
      <w:r w:rsidR="00964A68" w:rsidRPr="00FE4FA5">
        <w:rPr>
          <w:szCs w:val="24"/>
        </w:rPr>
        <w:t>ЕКП</w:t>
      </w:r>
      <w:r w:rsidR="00800948" w:rsidRPr="00FE4FA5">
        <w:rPr>
          <w:szCs w:val="24"/>
        </w:rPr>
        <w:t xml:space="preserve"> </w:t>
      </w:r>
      <w:r w:rsidR="00932ECA" w:rsidRPr="00FE4FA5">
        <w:rPr>
          <w:szCs w:val="24"/>
        </w:rPr>
        <w:t xml:space="preserve">витяг </w:t>
      </w:r>
      <w:r w:rsidR="00800948" w:rsidRPr="00FE4FA5">
        <w:rPr>
          <w:szCs w:val="24"/>
        </w:rPr>
        <w:t>з протоколу/протоко</w:t>
      </w:r>
      <w:r w:rsidR="00BC4778" w:rsidRPr="00FE4FA5">
        <w:rPr>
          <w:szCs w:val="24"/>
        </w:rPr>
        <w:t>л</w:t>
      </w:r>
      <w:r w:rsidR="00800948" w:rsidRPr="00FE4FA5">
        <w:rPr>
          <w:szCs w:val="24"/>
        </w:rPr>
        <w:t xml:space="preserve"> </w:t>
      </w:r>
      <w:r w:rsidR="00A83642" w:rsidRPr="00FE4FA5">
        <w:rPr>
          <w:szCs w:val="24"/>
        </w:rPr>
        <w:t>КУОР</w:t>
      </w:r>
      <w:r w:rsidR="00BC4778" w:rsidRPr="00FE4FA5">
        <w:rPr>
          <w:szCs w:val="24"/>
        </w:rPr>
        <w:t xml:space="preserve"> в електронній формі</w:t>
      </w:r>
      <w:r w:rsidR="00800948" w:rsidRPr="00FE4FA5">
        <w:rPr>
          <w:szCs w:val="24"/>
        </w:rPr>
        <w:t xml:space="preserve">. </w:t>
      </w:r>
    </w:p>
    <w:p w14:paraId="551401BF" w14:textId="77777777" w:rsidR="00714DA6" w:rsidRPr="00FE4FA5" w:rsidRDefault="00714DA6" w:rsidP="00547E1D">
      <w:pPr>
        <w:pStyle w:val="a4"/>
        <w:tabs>
          <w:tab w:val="left" w:pos="1134"/>
        </w:tabs>
        <w:ind w:firstLine="709"/>
        <w:jc w:val="both"/>
        <w:rPr>
          <w:szCs w:val="24"/>
        </w:rPr>
      </w:pPr>
    </w:p>
    <w:p w14:paraId="7B93F23F" w14:textId="77777777" w:rsidR="00FD12AE" w:rsidRPr="00FE4FA5" w:rsidRDefault="00DC51FE" w:rsidP="005064E0">
      <w:pPr>
        <w:pStyle w:val="10"/>
        <w:numPr>
          <w:ilvl w:val="0"/>
          <w:numId w:val="8"/>
        </w:numPr>
        <w:ind w:left="0" w:firstLine="709"/>
        <w:jc w:val="center"/>
        <w:rPr>
          <w:szCs w:val="24"/>
        </w:rPr>
      </w:pPr>
      <w:bookmarkStart w:id="19" w:name="_Toc504390700"/>
      <w:r w:rsidRPr="00FE4FA5">
        <w:rPr>
          <w:szCs w:val="24"/>
        </w:rPr>
        <w:t xml:space="preserve"> </w:t>
      </w:r>
      <w:bookmarkStart w:id="20" w:name="_Toc153971721"/>
      <w:r w:rsidR="001541C7" w:rsidRPr="00FE4FA5">
        <w:rPr>
          <w:szCs w:val="24"/>
        </w:rPr>
        <w:t xml:space="preserve">КОНТРОЛЬ </w:t>
      </w:r>
      <w:r w:rsidR="00FD12AE" w:rsidRPr="00FE4FA5">
        <w:rPr>
          <w:szCs w:val="24"/>
        </w:rPr>
        <w:t>ЗА ВИКОНАННЯМ РІШЕНЬ</w:t>
      </w:r>
      <w:r w:rsidR="001541C7" w:rsidRPr="00FE4FA5">
        <w:rPr>
          <w:szCs w:val="24"/>
        </w:rPr>
        <w:t xml:space="preserve"> </w:t>
      </w:r>
      <w:bookmarkEnd w:id="19"/>
      <w:r w:rsidR="00A83642" w:rsidRPr="00FE4FA5">
        <w:rPr>
          <w:szCs w:val="24"/>
        </w:rPr>
        <w:t>КУОР</w:t>
      </w:r>
      <w:bookmarkEnd w:id="20"/>
    </w:p>
    <w:p w14:paraId="75C1505F" w14:textId="77777777" w:rsidR="00714DA6" w:rsidRPr="00FE4FA5" w:rsidRDefault="00714DA6" w:rsidP="006D2284">
      <w:pPr>
        <w:ind w:firstLine="709"/>
        <w:jc w:val="both"/>
        <w:rPr>
          <w:sz w:val="24"/>
          <w:szCs w:val="24"/>
        </w:rPr>
      </w:pPr>
    </w:p>
    <w:p w14:paraId="14354586" w14:textId="77777777" w:rsidR="00547E1D" w:rsidRPr="00FE4FA5" w:rsidRDefault="00CB1E7A" w:rsidP="005064E0">
      <w:pPr>
        <w:pStyle w:val="a4"/>
        <w:numPr>
          <w:ilvl w:val="1"/>
          <w:numId w:val="8"/>
        </w:numPr>
        <w:ind w:left="0" w:firstLine="0"/>
        <w:jc w:val="both"/>
        <w:rPr>
          <w:szCs w:val="24"/>
        </w:rPr>
      </w:pPr>
      <w:r w:rsidRPr="00FE4FA5">
        <w:rPr>
          <w:szCs w:val="24"/>
        </w:rPr>
        <w:t xml:space="preserve"> </w:t>
      </w:r>
      <w:r w:rsidR="00FD12AE" w:rsidRPr="00FE4FA5">
        <w:rPr>
          <w:szCs w:val="24"/>
        </w:rPr>
        <w:t xml:space="preserve">Строк виконання </w:t>
      </w:r>
      <w:r w:rsidR="000D5DB0" w:rsidRPr="00FE4FA5">
        <w:rPr>
          <w:szCs w:val="24"/>
        </w:rPr>
        <w:t xml:space="preserve">рішень </w:t>
      </w:r>
      <w:r w:rsidR="00A83642" w:rsidRPr="00FE4FA5">
        <w:rPr>
          <w:szCs w:val="24"/>
        </w:rPr>
        <w:t>КУОР</w:t>
      </w:r>
      <w:r w:rsidR="00FD12AE" w:rsidRPr="00FE4FA5">
        <w:rPr>
          <w:szCs w:val="24"/>
        </w:rPr>
        <w:t xml:space="preserve"> є</w:t>
      </w:r>
      <w:r w:rsidR="001541C7" w:rsidRPr="00FE4FA5">
        <w:rPr>
          <w:szCs w:val="24"/>
        </w:rPr>
        <w:t xml:space="preserve"> обов’</w:t>
      </w:r>
      <w:r w:rsidR="00FD12AE" w:rsidRPr="00FE4FA5">
        <w:rPr>
          <w:szCs w:val="24"/>
        </w:rPr>
        <w:t>язковим для</w:t>
      </w:r>
      <w:r w:rsidR="00547E1D" w:rsidRPr="00FE4FA5">
        <w:rPr>
          <w:szCs w:val="24"/>
        </w:rPr>
        <w:t xml:space="preserve"> </w:t>
      </w:r>
      <w:r w:rsidR="00BF0DC4" w:rsidRPr="00FE4FA5">
        <w:rPr>
          <w:szCs w:val="24"/>
        </w:rPr>
        <w:t>Координатор</w:t>
      </w:r>
      <w:r w:rsidR="00BB7C12" w:rsidRPr="00FE4FA5">
        <w:rPr>
          <w:szCs w:val="24"/>
        </w:rPr>
        <w:t>ів</w:t>
      </w:r>
      <w:r w:rsidR="00BF0DC4" w:rsidRPr="00FE4FA5">
        <w:rPr>
          <w:szCs w:val="24"/>
        </w:rPr>
        <w:t>/</w:t>
      </w:r>
      <w:r w:rsidR="00B001C9" w:rsidRPr="00FE4FA5">
        <w:rPr>
          <w:szCs w:val="24"/>
        </w:rPr>
        <w:t>працівників</w:t>
      </w:r>
      <w:r w:rsidR="003007B9" w:rsidRPr="00FE4FA5">
        <w:rPr>
          <w:szCs w:val="24"/>
        </w:rPr>
        <w:t>/</w:t>
      </w:r>
      <w:r w:rsidR="00EB373B" w:rsidRPr="00FE4FA5">
        <w:rPr>
          <w:szCs w:val="24"/>
        </w:rPr>
        <w:t>ПП Банку</w:t>
      </w:r>
      <w:r w:rsidR="00FD12AE" w:rsidRPr="00FE4FA5">
        <w:rPr>
          <w:szCs w:val="24"/>
        </w:rPr>
        <w:t>, відповідальн</w:t>
      </w:r>
      <w:r w:rsidR="00BB7C12" w:rsidRPr="00FE4FA5">
        <w:rPr>
          <w:szCs w:val="24"/>
        </w:rPr>
        <w:t>их</w:t>
      </w:r>
      <w:r w:rsidR="00FD12AE" w:rsidRPr="00FE4FA5">
        <w:rPr>
          <w:szCs w:val="24"/>
        </w:rPr>
        <w:t xml:space="preserve"> за виконання так</w:t>
      </w:r>
      <w:r w:rsidR="00BB7C12" w:rsidRPr="00FE4FA5">
        <w:rPr>
          <w:szCs w:val="24"/>
        </w:rPr>
        <w:t>их</w:t>
      </w:r>
      <w:r w:rsidR="00FD12AE" w:rsidRPr="00FE4FA5">
        <w:rPr>
          <w:szCs w:val="24"/>
        </w:rPr>
        <w:t xml:space="preserve"> </w:t>
      </w:r>
      <w:r w:rsidR="000D5DB0" w:rsidRPr="00FE4FA5">
        <w:rPr>
          <w:szCs w:val="24"/>
        </w:rPr>
        <w:t>рішен</w:t>
      </w:r>
      <w:r w:rsidR="00BB7C12" w:rsidRPr="00FE4FA5">
        <w:rPr>
          <w:szCs w:val="24"/>
        </w:rPr>
        <w:t>ь</w:t>
      </w:r>
      <w:r w:rsidR="00FD12AE" w:rsidRPr="00FE4FA5">
        <w:rPr>
          <w:szCs w:val="24"/>
        </w:rPr>
        <w:t>.</w:t>
      </w:r>
    </w:p>
    <w:p w14:paraId="5AB8E6A4" w14:textId="77777777" w:rsidR="00FD12AE" w:rsidRPr="00FE4FA5" w:rsidRDefault="00CB1E7A" w:rsidP="005064E0">
      <w:pPr>
        <w:pStyle w:val="a4"/>
        <w:numPr>
          <w:ilvl w:val="1"/>
          <w:numId w:val="8"/>
        </w:numPr>
        <w:ind w:left="0" w:firstLine="0"/>
        <w:jc w:val="both"/>
        <w:rPr>
          <w:szCs w:val="24"/>
        </w:rPr>
      </w:pPr>
      <w:r w:rsidRPr="00FE4FA5">
        <w:rPr>
          <w:szCs w:val="24"/>
        </w:rPr>
        <w:t xml:space="preserve"> </w:t>
      </w:r>
      <w:r w:rsidR="00BF0DC4" w:rsidRPr="00FE4FA5">
        <w:rPr>
          <w:szCs w:val="24"/>
        </w:rPr>
        <w:t>Координатор/</w:t>
      </w:r>
      <w:r w:rsidR="00B001C9" w:rsidRPr="00FE4FA5">
        <w:rPr>
          <w:szCs w:val="24"/>
        </w:rPr>
        <w:t>працівник</w:t>
      </w:r>
      <w:r w:rsidR="003007B9" w:rsidRPr="00FE4FA5">
        <w:rPr>
          <w:szCs w:val="24"/>
        </w:rPr>
        <w:t>/</w:t>
      </w:r>
      <w:r w:rsidR="00EB373B" w:rsidRPr="00FE4FA5">
        <w:rPr>
          <w:szCs w:val="24"/>
        </w:rPr>
        <w:t>ПП Банку</w:t>
      </w:r>
      <w:r w:rsidR="00FD12AE" w:rsidRPr="00FE4FA5">
        <w:rPr>
          <w:szCs w:val="24"/>
        </w:rPr>
        <w:t xml:space="preserve">, відповідальний за виконання </w:t>
      </w:r>
      <w:r w:rsidR="000D5DB0" w:rsidRPr="00FE4FA5">
        <w:rPr>
          <w:szCs w:val="24"/>
        </w:rPr>
        <w:t xml:space="preserve">рішення </w:t>
      </w:r>
      <w:r w:rsidR="00A83642" w:rsidRPr="00FE4FA5">
        <w:rPr>
          <w:szCs w:val="24"/>
        </w:rPr>
        <w:t>КУОР</w:t>
      </w:r>
      <w:r w:rsidR="001541C7" w:rsidRPr="00FE4FA5">
        <w:rPr>
          <w:szCs w:val="24"/>
        </w:rPr>
        <w:t>, зобов’</w:t>
      </w:r>
      <w:r w:rsidR="00FD12AE" w:rsidRPr="00FE4FA5">
        <w:rPr>
          <w:szCs w:val="24"/>
        </w:rPr>
        <w:t xml:space="preserve">язаний не пізніше строку, зазначеного в </w:t>
      </w:r>
      <w:r w:rsidR="000D5DB0" w:rsidRPr="00FE4FA5">
        <w:rPr>
          <w:szCs w:val="24"/>
        </w:rPr>
        <w:t xml:space="preserve">рішенні </w:t>
      </w:r>
      <w:r w:rsidR="00A83642" w:rsidRPr="00FE4FA5">
        <w:rPr>
          <w:szCs w:val="24"/>
        </w:rPr>
        <w:t>КУОР</w:t>
      </w:r>
      <w:r w:rsidR="00FD12AE" w:rsidRPr="00FE4FA5">
        <w:rPr>
          <w:szCs w:val="24"/>
        </w:rPr>
        <w:t xml:space="preserve">, </w:t>
      </w:r>
      <w:r w:rsidR="00413496" w:rsidRPr="00FE4FA5">
        <w:rPr>
          <w:szCs w:val="24"/>
        </w:rPr>
        <w:t xml:space="preserve">забезпечити підготовку проекту наказу по Банку про введення в дію рішень </w:t>
      </w:r>
      <w:r w:rsidR="00A83642" w:rsidRPr="00FE4FA5">
        <w:rPr>
          <w:szCs w:val="24"/>
        </w:rPr>
        <w:t>КУОР</w:t>
      </w:r>
      <w:r w:rsidR="00413496" w:rsidRPr="00FE4FA5">
        <w:rPr>
          <w:szCs w:val="24"/>
        </w:rPr>
        <w:t xml:space="preserve"> та відповідних вн</w:t>
      </w:r>
      <w:r w:rsidR="00DE78C8" w:rsidRPr="00FE4FA5">
        <w:rPr>
          <w:szCs w:val="24"/>
        </w:rPr>
        <w:t xml:space="preserve">утрішніх документів </w:t>
      </w:r>
      <w:r w:rsidR="003168BD" w:rsidRPr="00FE4FA5">
        <w:rPr>
          <w:szCs w:val="24"/>
        </w:rPr>
        <w:t>(</w:t>
      </w:r>
      <w:r w:rsidR="00DE78C8" w:rsidRPr="00FE4FA5">
        <w:rPr>
          <w:szCs w:val="24"/>
        </w:rPr>
        <w:t xml:space="preserve">за необхідності підготовки таких проекту наказу та </w:t>
      </w:r>
      <w:r w:rsidR="003168BD" w:rsidRPr="00FE4FA5">
        <w:rPr>
          <w:szCs w:val="24"/>
        </w:rPr>
        <w:t>внутрішніх документів)</w:t>
      </w:r>
      <w:r w:rsidR="00DE78C8" w:rsidRPr="00FE4FA5">
        <w:rPr>
          <w:szCs w:val="24"/>
        </w:rPr>
        <w:t>,</w:t>
      </w:r>
      <w:r w:rsidR="00413496" w:rsidRPr="00FE4FA5">
        <w:rPr>
          <w:szCs w:val="24"/>
        </w:rPr>
        <w:t xml:space="preserve"> а також </w:t>
      </w:r>
      <w:r w:rsidR="00FD12AE" w:rsidRPr="00FE4FA5">
        <w:rPr>
          <w:szCs w:val="24"/>
        </w:rPr>
        <w:t xml:space="preserve">надати </w:t>
      </w:r>
      <w:r w:rsidR="000D5DB0" w:rsidRPr="00FE4FA5">
        <w:rPr>
          <w:szCs w:val="24"/>
        </w:rPr>
        <w:t xml:space="preserve">секретарю </w:t>
      </w:r>
      <w:r w:rsidR="00A83642" w:rsidRPr="00FE4FA5">
        <w:rPr>
          <w:szCs w:val="24"/>
        </w:rPr>
        <w:t>КУОР</w:t>
      </w:r>
      <w:r w:rsidR="000D5DB0" w:rsidRPr="00FE4FA5">
        <w:rPr>
          <w:szCs w:val="24"/>
        </w:rPr>
        <w:t xml:space="preserve"> </w:t>
      </w:r>
      <w:r w:rsidR="00FD12AE" w:rsidRPr="00FE4FA5">
        <w:rPr>
          <w:szCs w:val="24"/>
        </w:rPr>
        <w:t xml:space="preserve">інформацію про виконання (невиконання, </w:t>
      </w:r>
      <w:r w:rsidR="003007B9" w:rsidRPr="00FE4FA5">
        <w:rPr>
          <w:szCs w:val="24"/>
        </w:rPr>
        <w:t xml:space="preserve">неможливість </w:t>
      </w:r>
      <w:r w:rsidR="000D5DB0" w:rsidRPr="00FE4FA5">
        <w:rPr>
          <w:szCs w:val="24"/>
        </w:rPr>
        <w:t xml:space="preserve">виконання, </w:t>
      </w:r>
      <w:r w:rsidR="00FD12AE" w:rsidRPr="00FE4FA5">
        <w:rPr>
          <w:szCs w:val="24"/>
        </w:rPr>
        <w:t>порушення</w:t>
      </w:r>
      <w:r w:rsidR="003007B9" w:rsidRPr="00FE4FA5">
        <w:rPr>
          <w:szCs w:val="24"/>
        </w:rPr>
        <w:t xml:space="preserve"> тощо</w:t>
      </w:r>
      <w:r w:rsidR="00FD12AE" w:rsidRPr="00FE4FA5">
        <w:rPr>
          <w:szCs w:val="24"/>
        </w:rPr>
        <w:t xml:space="preserve">) </w:t>
      </w:r>
      <w:r w:rsidR="000D5DB0" w:rsidRPr="00FE4FA5">
        <w:rPr>
          <w:szCs w:val="24"/>
        </w:rPr>
        <w:t>р</w:t>
      </w:r>
      <w:r w:rsidR="00FD12AE" w:rsidRPr="00FE4FA5">
        <w:rPr>
          <w:szCs w:val="24"/>
        </w:rPr>
        <w:t xml:space="preserve">ішення </w:t>
      </w:r>
      <w:r w:rsidR="00A83642" w:rsidRPr="00FE4FA5">
        <w:rPr>
          <w:szCs w:val="24"/>
        </w:rPr>
        <w:t>КУОР</w:t>
      </w:r>
      <w:r w:rsidR="00FD12AE" w:rsidRPr="00FE4FA5">
        <w:rPr>
          <w:szCs w:val="24"/>
        </w:rPr>
        <w:t xml:space="preserve">. У випадку порушення чи невиконання у встановлений строк </w:t>
      </w:r>
      <w:r w:rsidR="000D5DB0" w:rsidRPr="00FE4FA5">
        <w:rPr>
          <w:szCs w:val="24"/>
        </w:rPr>
        <w:t xml:space="preserve">рішень </w:t>
      </w:r>
      <w:r w:rsidR="00A83642" w:rsidRPr="00FE4FA5">
        <w:rPr>
          <w:szCs w:val="24"/>
        </w:rPr>
        <w:t>КУОР</w:t>
      </w:r>
      <w:r w:rsidR="00FD12AE" w:rsidRPr="00FE4FA5">
        <w:rPr>
          <w:szCs w:val="24"/>
        </w:rPr>
        <w:t xml:space="preserve">, </w:t>
      </w:r>
      <w:r w:rsidR="000D5DB0" w:rsidRPr="00FE4FA5">
        <w:rPr>
          <w:szCs w:val="24"/>
        </w:rPr>
        <w:t xml:space="preserve">секретар </w:t>
      </w:r>
      <w:r w:rsidR="00FD12AE" w:rsidRPr="00FE4FA5">
        <w:rPr>
          <w:szCs w:val="24"/>
        </w:rPr>
        <w:t xml:space="preserve">інформує про це членів </w:t>
      </w:r>
      <w:r w:rsidR="00A83642" w:rsidRPr="00FE4FA5">
        <w:rPr>
          <w:szCs w:val="24"/>
        </w:rPr>
        <w:t>КУОР</w:t>
      </w:r>
      <w:r w:rsidR="00FD12AE" w:rsidRPr="00FE4FA5">
        <w:rPr>
          <w:szCs w:val="24"/>
        </w:rPr>
        <w:t xml:space="preserve"> на найближчому засіданні.</w:t>
      </w:r>
    </w:p>
    <w:p w14:paraId="02750DEE" w14:textId="77777777" w:rsidR="00A106A6" w:rsidRPr="00FE4FA5" w:rsidRDefault="00A106A6" w:rsidP="005064E0">
      <w:pPr>
        <w:pStyle w:val="a4"/>
        <w:numPr>
          <w:ilvl w:val="1"/>
          <w:numId w:val="8"/>
        </w:numPr>
        <w:ind w:left="0" w:firstLine="0"/>
        <w:jc w:val="both"/>
        <w:rPr>
          <w:szCs w:val="24"/>
        </w:rPr>
      </w:pPr>
      <w:r w:rsidRPr="00FE4FA5">
        <w:rPr>
          <w:szCs w:val="24"/>
        </w:rPr>
        <w:t xml:space="preserve">Контроль за виконанням рішень </w:t>
      </w:r>
      <w:r w:rsidR="00A83642" w:rsidRPr="00FE4FA5">
        <w:rPr>
          <w:szCs w:val="24"/>
        </w:rPr>
        <w:t>КУОР</w:t>
      </w:r>
      <w:r w:rsidRPr="00FE4FA5">
        <w:rPr>
          <w:szCs w:val="24"/>
        </w:rPr>
        <w:t xml:space="preserve"> здійснюється керівниками структурних підрозділів Банку/ПП, які безпосередньо задіяні у виконанні цих рішень, </w:t>
      </w:r>
      <w:r w:rsidR="00A83642" w:rsidRPr="00FE4FA5">
        <w:rPr>
          <w:szCs w:val="24"/>
        </w:rPr>
        <w:t>КУОР</w:t>
      </w:r>
      <w:r w:rsidRPr="00FE4FA5">
        <w:rPr>
          <w:szCs w:val="24"/>
        </w:rPr>
        <w:t>, в порядку, визначеному цим Положенням, іншими структурними підрозділами</w:t>
      </w:r>
      <w:r w:rsidR="00095D4E" w:rsidRPr="00FE4FA5">
        <w:rPr>
          <w:szCs w:val="24"/>
        </w:rPr>
        <w:t xml:space="preserve"> Банку</w:t>
      </w:r>
      <w:r w:rsidRPr="00FE4FA5">
        <w:rPr>
          <w:szCs w:val="24"/>
        </w:rPr>
        <w:t>,</w:t>
      </w:r>
      <w:r w:rsidR="000D66DA" w:rsidRPr="00FE4FA5">
        <w:rPr>
          <w:szCs w:val="24"/>
        </w:rPr>
        <w:t xml:space="preserve"> суб’єктами, задіяними</w:t>
      </w:r>
      <w:r w:rsidR="008E0C28" w:rsidRPr="00FE4FA5">
        <w:rPr>
          <w:szCs w:val="24"/>
        </w:rPr>
        <w:t xml:space="preserve"> у системі управління ризиками Б</w:t>
      </w:r>
      <w:r w:rsidR="000D66DA" w:rsidRPr="00FE4FA5">
        <w:rPr>
          <w:szCs w:val="24"/>
        </w:rPr>
        <w:t xml:space="preserve">анку – другою лінією </w:t>
      </w:r>
      <w:r w:rsidR="004C4211" w:rsidRPr="00FE4FA5">
        <w:rPr>
          <w:szCs w:val="24"/>
        </w:rPr>
        <w:t>захисту</w:t>
      </w:r>
      <w:r w:rsidR="000D66DA" w:rsidRPr="00FE4FA5">
        <w:rPr>
          <w:szCs w:val="24"/>
        </w:rPr>
        <w:t>,</w:t>
      </w:r>
      <w:r w:rsidRPr="00FE4FA5">
        <w:rPr>
          <w:szCs w:val="24"/>
        </w:rPr>
        <w:t xml:space="preserve"> в межах встановлених повноважень.</w:t>
      </w:r>
    </w:p>
    <w:p w14:paraId="5FA40999" w14:textId="77777777" w:rsidR="00714DA6" w:rsidRPr="00FE4FA5" w:rsidRDefault="00714DA6" w:rsidP="00DC51FE">
      <w:pPr>
        <w:pStyle w:val="a4"/>
        <w:tabs>
          <w:tab w:val="left" w:pos="1276"/>
        </w:tabs>
        <w:ind w:firstLine="709"/>
        <w:jc w:val="both"/>
        <w:rPr>
          <w:szCs w:val="24"/>
        </w:rPr>
      </w:pPr>
    </w:p>
    <w:p w14:paraId="33111DE2" w14:textId="77777777" w:rsidR="00FD12AE" w:rsidRPr="00FE4FA5" w:rsidRDefault="00DC51FE" w:rsidP="005064E0">
      <w:pPr>
        <w:pStyle w:val="10"/>
        <w:numPr>
          <w:ilvl w:val="0"/>
          <w:numId w:val="8"/>
        </w:numPr>
        <w:ind w:left="0" w:firstLine="709"/>
        <w:jc w:val="center"/>
        <w:rPr>
          <w:szCs w:val="24"/>
        </w:rPr>
      </w:pPr>
      <w:bookmarkStart w:id="21" w:name="_Toc432083998"/>
      <w:bookmarkStart w:id="22" w:name="_Toc504390701"/>
      <w:r w:rsidRPr="00FE4FA5">
        <w:rPr>
          <w:szCs w:val="24"/>
        </w:rPr>
        <w:t xml:space="preserve"> </w:t>
      </w:r>
      <w:bookmarkStart w:id="23" w:name="_Toc153971722"/>
      <w:r w:rsidR="00FD12AE" w:rsidRPr="00FE4FA5">
        <w:rPr>
          <w:szCs w:val="24"/>
        </w:rPr>
        <w:t>ПРИКІНЦЕВІ ПОЛОЖЕННЯ</w:t>
      </w:r>
      <w:bookmarkEnd w:id="21"/>
      <w:bookmarkEnd w:id="22"/>
      <w:bookmarkEnd w:id="23"/>
    </w:p>
    <w:p w14:paraId="32B435C7" w14:textId="77777777" w:rsidR="00714DA6" w:rsidRPr="00FE4FA5" w:rsidRDefault="00714DA6" w:rsidP="00DC51FE">
      <w:pPr>
        <w:ind w:firstLine="709"/>
        <w:jc w:val="both"/>
        <w:rPr>
          <w:sz w:val="24"/>
          <w:szCs w:val="24"/>
        </w:rPr>
      </w:pPr>
    </w:p>
    <w:p w14:paraId="467FE27E" w14:textId="77777777" w:rsidR="0040494F" w:rsidRPr="00FE4FA5" w:rsidRDefault="0040494F"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Положення  набуває чинності з дати його затвердження Правлінням та вводиться в дію відповідним наказом Голови Правління Банку.</w:t>
      </w:r>
    </w:p>
    <w:p w14:paraId="3320D564" w14:textId="77777777" w:rsidR="0040494F" w:rsidRPr="00FE4FA5" w:rsidRDefault="0040494F"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Зміни та доповнення до Положення вносяться шляхом їх затвердження Правлінням та вводяться в дію відповідним наказом Голови Правління Банку.</w:t>
      </w:r>
    </w:p>
    <w:p w14:paraId="0DA71A19" w14:textId="77777777" w:rsidR="0040494F" w:rsidRPr="00FE4FA5" w:rsidRDefault="0040494F"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 xml:space="preserve">Рішення </w:t>
      </w:r>
      <w:r w:rsidR="004B0702" w:rsidRPr="00FE4FA5">
        <w:rPr>
          <w:rFonts w:ascii="Times New Roman" w:eastAsia="Times New Roman" w:hAnsi="Times New Roman"/>
          <w:sz w:val="24"/>
          <w:szCs w:val="24"/>
          <w:lang w:val="uk-UA" w:eastAsia="ru-RU"/>
        </w:rPr>
        <w:t>КУОР</w:t>
      </w:r>
      <w:r w:rsidRPr="00FE4FA5">
        <w:rPr>
          <w:rFonts w:ascii="Times New Roman" w:eastAsia="Times New Roman" w:hAnsi="Times New Roman"/>
          <w:sz w:val="24"/>
          <w:szCs w:val="24"/>
          <w:lang w:val="uk-UA" w:eastAsia="ru-RU"/>
        </w:rPr>
        <w:t xml:space="preserve"> є обов'язковими для виконання всіма структурними підрозділами та працівниками Банку.</w:t>
      </w:r>
    </w:p>
    <w:p w14:paraId="5EA0F078" w14:textId="77777777" w:rsidR="0040494F" w:rsidRPr="00FE4FA5" w:rsidRDefault="004B0702"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КУОР</w:t>
      </w:r>
      <w:r w:rsidR="0040494F" w:rsidRPr="00FE4FA5">
        <w:rPr>
          <w:rFonts w:ascii="Times New Roman" w:eastAsia="Times New Roman" w:hAnsi="Times New Roman"/>
          <w:sz w:val="24"/>
          <w:szCs w:val="24"/>
          <w:lang w:val="uk-UA" w:eastAsia="ru-RU"/>
        </w:rPr>
        <w:t xml:space="preserve"> несе відповідальність за досягнення мети діяльності та успішне виконання основних задач, а також якісну реалізацію покладених на нього функцій.</w:t>
      </w:r>
    </w:p>
    <w:p w14:paraId="5F361F0F" w14:textId="77777777" w:rsidR="0040494F" w:rsidRPr="00FE4FA5" w:rsidRDefault="0040494F"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 xml:space="preserve">Структурні підрозділи Банку мають керуватися в своїй роботі рішеннями </w:t>
      </w:r>
      <w:r w:rsidR="004B0702" w:rsidRPr="00FE4FA5">
        <w:rPr>
          <w:rFonts w:ascii="Times New Roman" w:eastAsia="Times New Roman" w:hAnsi="Times New Roman"/>
          <w:sz w:val="24"/>
          <w:szCs w:val="24"/>
          <w:lang w:val="uk-UA" w:eastAsia="ru-RU"/>
        </w:rPr>
        <w:t>КУОР</w:t>
      </w:r>
      <w:r w:rsidRPr="00FE4FA5">
        <w:rPr>
          <w:rFonts w:ascii="Times New Roman" w:eastAsia="Times New Roman" w:hAnsi="Times New Roman"/>
          <w:sz w:val="24"/>
          <w:szCs w:val="24"/>
          <w:lang w:val="uk-UA" w:eastAsia="ru-RU"/>
        </w:rPr>
        <w:t xml:space="preserve"> та надавати всю необхідну інформацію по запиту на розгляд </w:t>
      </w:r>
      <w:r w:rsidR="004B0702" w:rsidRPr="00FE4FA5">
        <w:rPr>
          <w:rFonts w:ascii="Times New Roman" w:eastAsia="Times New Roman" w:hAnsi="Times New Roman"/>
          <w:sz w:val="24"/>
          <w:szCs w:val="24"/>
          <w:lang w:val="uk-UA" w:eastAsia="ru-RU"/>
        </w:rPr>
        <w:t>КУОР</w:t>
      </w:r>
      <w:r w:rsidRPr="00FE4FA5">
        <w:rPr>
          <w:rFonts w:ascii="Times New Roman" w:eastAsia="Times New Roman" w:hAnsi="Times New Roman"/>
          <w:sz w:val="24"/>
          <w:szCs w:val="24"/>
          <w:lang w:val="uk-UA" w:eastAsia="ru-RU"/>
        </w:rPr>
        <w:t>.</w:t>
      </w:r>
    </w:p>
    <w:p w14:paraId="3A5258C4" w14:textId="77777777" w:rsidR="0040494F" w:rsidRPr="00FE4FA5" w:rsidRDefault="0040494F"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 xml:space="preserve">Контроль за виконанням рішень </w:t>
      </w:r>
      <w:r w:rsidR="004B0702" w:rsidRPr="00FE4FA5">
        <w:rPr>
          <w:rFonts w:ascii="Times New Roman" w:eastAsia="Times New Roman" w:hAnsi="Times New Roman"/>
          <w:sz w:val="24"/>
          <w:szCs w:val="24"/>
          <w:lang w:val="uk-UA" w:eastAsia="ru-RU"/>
        </w:rPr>
        <w:t>КУОР</w:t>
      </w:r>
      <w:r w:rsidRPr="00FE4FA5">
        <w:rPr>
          <w:rFonts w:ascii="Times New Roman" w:eastAsia="Times New Roman" w:hAnsi="Times New Roman"/>
          <w:sz w:val="24"/>
          <w:szCs w:val="24"/>
          <w:lang w:val="uk-UA" w:eastAsia="ru-RU"/>
        </w:rPr>
        <w:t xml:space="preserve"> здійснюється керівниками структурних підрозділів Банку, які безпосередньо задіяні у виконанні цих рішень, Управлінням внутрішнього аудиту, в межах встановлених повноважень.</w:t>
      </w:r>
    </w:p>
    <w:p w14:paraId="04243AA3" w14:textId="77777777" w:rsidR="00293352" w:rsidRPr="00FE4FA5" w:rsidRDefault="00B26691" w:rsidP="005064E0">
      <w:pPr>
        <w:pStyle w:val="af6"/>
        <w:numPr>
          <w:ilvl w:val="1"/>
          <w:numId w:val="8"/>
        </w:numPr>
        <w:spacing w:after="0" w:line="240" w:lineRule="auto"/>
        <w:ind w:left="0" w:firstLine="0"/>
        <w:jc w:val="both"/>
        <w:rPr>
          <w:rFonts w:ascii="Times New Roman" w:eastAsia="Times New Roman" w:hAnsi="Times New Roman"/>
          <w:sz w:val="24"/>
          <w:szCs w:val="24"/>
          <w:lang w:val="uk-UA" w:eastAsia="ru-RU"/>
        </w:rPr>
      </w:pPr>
      <w:r w:rsidRPr="00FE4FA5">
        <w:rPr>
          <w:rFonts w:ascii="Times New Roman" w:eastAsia="Times New Roman" w:hAnsi="Times New Roman"/>
          <w:sz w:val="24"/>
          <w:szCs w:val="24"/>
          <w:lang w:val="uk-UA" w:eastAsia="ru-RU"/>
        </w:rPr>
        <w:t xml:space="preserve"> </w:t>
      </w:r>
      <w:r w:rsidR="00151D7A" w:rsidRPr="00FE4FA5">
        <w:rPr>
          <w:rFonts w:ascii="Times New Roman" w:eastAsia="Times New Roman" w:hAnsi="Times New Roman"/>
          <w:sz w:val="24"/>
          <w:szCs w:val="24"/>
          <w:lang w:val="uk-UA" w:eastAsia="ru-RU"/>
        </w:rPr>
        <w:t xml:space="preserve">Правління </w:t>
      </w:r>
      <w:r w:rsidR="00C458D1" w:rsidRPr="00FE4FA5">
        <w:rPr>
          <w:rFonts w:ascii="Times New Roman" w:eastAsia="Times New Roman" w:hAnsi="Times New Roman"/>
          <w:sz w:val="24"/>
          <w:szCs w:val="24"/>
          <w:lang w:val="uk-UA" w:eastAsia="ru-RU"/>
        </w:rPr>
        <w:t>та Наглядова рада</w:t>
      </w:r>
      <w:r w:rsidR="00151D7A" w:rsidRPr="00FE4FA5">
        <w:rPr>
          <w:rFonts w:ascii="Times New Roman" w:eastAsia="Times New Roman" w:hAnsi="Times New Roman"/>
          <w:sz w:val="24"/>
          <w:szCs w:val="24"/>
          <w:lang w:val="uk-UA" w:eastAsia="ru-RU"/>
        </w:rPr>
        <w:t xml:space="preserve">, за поданням </w:t>
      </w:r>
      <w:r w:rsidR="00A83642" w:rsidRPr="00FE4FA5">
        <w:rPr>
          <w:rFonts w:ascii="Times New Roman" w:eastAsia="Times New Roman" w:hAnsi="Times New Roman"/>
          <w:sz w:val="24"/>
          <w:szCs w:val="24"/>
          <w:lang w:val="uk-UA" w:eastAsia="ru-RU"/>
        </w:rPr>
        <w:t>КУОР</w:t>
      </w:r>
      <w:r w:rsidR="00151D7A" w:rsidRPr="00FE4FA5">
        <w:rPr>
          <w:rFonts w:ascii="Times New Roman" w:eastAsia="Times New Roman" w:hAnsi="Times New Roman"/>
          <w:sz w:val="24"/>
          <w:szCs w:val="24"/>
          <w:lang w:val="uk-UA" w:eastAsia="ru-RU"/>
        </w:rPr>
        <w:t>,</w:t>
      </w:r>
      <w:r w:rsidR="00C458D1" w:rsidRPr="00FE4FA5">
        <w:rPr>
          <w:rFonts w:ascii="Times New Roman" w:eastAsia="Times New Roman" w:hAnsi="Times New Roman"/>
          <w:sz w:val="24"/>
          <w:szCs w:val="24"/>
          <w:lang w:val="uk-UA" w:eastAsia="ru-RU"/>
        </w:rPr>
        <w:t xml:space="preserve"> </w:t>
      </w:r>
      <w:r w:rsidR="00151D7A" w:rsidRPr="00FE4FA5">
        <w:rPr>
          <w:rFonts w:ascii="Times New Roman" w:eastAsia="Times New Roman" w:hAnsi="Times New Roman"/>
          <w:sz w:val="24"/>
          <w:szCs w:val="24"/>
          <w:lang w:val="uk-UA" w:eastAsia="ru-RU"/>
        </w:rPr>
        <w:t>прийма</w:t>
      </w:r>
      <w:r w:rsidR="00C458D1" w:rsidRPr="00FE4FA5">
        <w:rPr>
          <w:rFonts w:ascii="Times New Roman" w:eastAsia="Times New Roman" w:hAnsi="Times New Roman"/>
          <w:sz w:val="24"/>
          <w:szCs w:val="24"/>
          <w:lang w:val="uk-UA" w:eastAsia="ru-RU"/>
        </w:rPr>
        <w:t>ють</w:t>
      </w:r>
      <w:r w:rsidR="00151D7A" w:rsidRPr="00FE4FA5">
        <w:rPr>
          <w:rFonts w:ascii="Times New Roman" w:eastAsia="Times New Roman" w:hAnsi="Times New Roman"/>
          <w:sz w:val="24"/>
          <w:szCs w:val="24"/>
          <w:lang w:val="uk-UA" w:eastAsia="ru-RU"/>
        </w:rPr>
        <w:t xml:space="preserve"> рішення в частині питань, що входять до </w:t>
      </w:r>
      <w:r w:rsidR="00C458D1" w:rsidRPr="00FE4FA5">
        <w:rPr>
          <w:rFonts w:ascii="Times New Roman" w:eastAsia="Times New Roman" w:hAnsi="Times New Roman"/>
          <w:sz w:val="24"/>
          <w:szCs w:val="24"/>
          <w:lang w:val="uk-UA" w:eastAsia="ru-RU"/>
        </w:rPr>
        <w:t>їх</w:t>
      </w:r>
      <w:r w:rsidR="00151D7A" w:rsidRPr="00FE4FA5">
        <w:rPr>
          <w:rFonts w:ascii="Times New Roman" w:eastAsia="Times New Roman" w:hAnsi="Times New Roman"/>
          <w:sz w:val="24"/>
          <w:szCs w:val="24"/>
          <w:lang w:val="uk-UA" w:eastAsia="ru-RU"/>
        </w:rPr>
        <w:t xml:space="preserve"> виняткової компетенції</w:t>
      </w:r>
      <w:r w:rsidR="00293352" w:rsidRPr="00FE4FA5">
        <w:rPr>
          <w:rFonts w:ascii="Times New Roman" w:eastAsia="Times New Roman" w:hAnsi="Times New Roman"/>
          <w:sz w:val="24"/>
          <w:szCs w:val="24"/>
          <w:lang w:val="uk-UA" w:eastAsia="ru-RU"/>
        </w:rPr>
        <w:t>.</w:t>
      </w:r>
    </w:p>
    <w:p w14:paraId="7CEA341C" w14:textId="77777777" w:rsidR="00927ABD" w:rsidRPr="00FE4FA5" w:rsidRDefault="00927ABD"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Відповідальність за доведення змісту Положення до відома підлеглих працівників та впровадження в роботу викладених принципів покладається на керівників відповідних структурних підрозділів Банку.</w:t>
      </w:r>
    </w:p>
    <w:p w14:paraId="3FDE1F84" w14:textId="77777777" w:rsidR="00927ABD" w:rsidRPr="00FE4FA5" w:rsidRDefault="00927ABD" w:rsidP="005064E0">
      <w:pPr>
        <w:pStyle w:val="af6"/>
        <w:numPr>
          <w:ilvl w:val="1"/>
          <w:numId w:val="8"/>
        </w:numPr>
        <w:spacing w:after="0" w:line="240" w:lineRule="auto"/>
        <w:ind w:left="0" w:firstLine="0"/>
        <w:jc w:val="both"/>
        <w:rPr>
          <w:rFonts w:ascii="Times New Roman" w:eastAsia="Times New Roman" w:hAnsi="Times New Roman"/>
          <w:sz w:val="24"/>
          <w:szCs w:val="24"/>
          <w:lang w:val="ru-RU"/>
        </w:rPr>
      </w:pPr>
      <w:r w:rsidRPr="00FE4FA5">
        <w:rPr>
          <w:rFonts w:ascii="Times New Roman" w:eastAsia="Times New Roman" w:hAnsi="Times New Roman"/>
          <w:sz w:val="24"/>
          <w:szCs w:val="24"/>
          <w:lang w:val="uk-UA" w:eastAsia="ru-RU"/>
        </w:rPr>
        <w:t>Працівники структурних підрозділів Банку несуть персональну відповідальність за невиконання або неналежне виконання своїх функціональних обов'язків, покладених на них цим Положенням, відповідно до вимог чинного законодавства України.</w:t>
      </w:r>
    </w:p>
    <w:p w14:paraId="476BE2D8" w14:textId="77777777" w:rsidR="00927ABD" w:rsidRPr="00FE4FA5" w:rsidRDefault="00927ABD" w:rsidP="00BE787B">
      <w:pPr>
        <w:pStyle w:val="af6"/>
        <w:spacing w:after="0" w:line="240" w:lineRule="auto"/>
        <w:ind w:left="0"/>
        <w:jc w:val="both"/>
        <w:rPr>
          <w:rFonts w:ascii="Times New Roman" w:eastAsia="Times New Roman" w:hAnsi="Times New Roman"/>
          <w:sz w:val="24"/>
          <w:szCs w:val="24"/>
          <w:lang w:val="uk-UA" w:eastAsia="ru-RU"/>
        </w:rPr>
      </w:pPr>
    </w:p>
    <w:p w14:paraId="6686ECC8" w14:textId="7B0275A3" w:rsidR="003D4C1B" w:rsidRDefault="003D4C1B" w:rsidP="00DC51FE">
      <w:pPr>
        <w:pStyle w:val="10"/>
        <w:rPr>
          <w:sz w:val="22"/>
          <w:szCs w:val="22"/>
        </w:rPr>
      </w:pPr>
      <w:bookmarkStart w:id="24" w:name="_Toc491262207"/>
      <w:bookmarkStart w:id="25" w:name="_Toc153971723"/>
      <w:r>
        <w:rPr>
          <w:sz w:val="22"/>
          <w:szCs w:val="22"/>
        </w:rPr>
        <w:t xml:space="preserve">  </w:t>
      </w:r>
    </w:p>
    <w:p w14:paraId="2867DD8F" w14:textId="77777777" w:rsidR="003D4C1B" w:rsidRPr="003D4C1B" w:rsidRDefault="003D4C1B" w:rsidP="003D4C1B"/>
    <w:p w14:paraId="01471B05" w14:textId="77777777" w:rsidR="003D4C1B" w:rsidRDefault="003D4C1B" w:rsidP="00DC51FE">
      <w:pPr>
        <w:pStyle w:val="10"/>
        <w:rPr>
          <w:sz w:val="22"/>
          <w:szCs w:val="22"/>
        </w:rPr>
      </w:pPr>
    </w:p>
    <w:p w14:paraId="590277B5" w14:textId="0315AA43" w:rsidR="003D4C1B" w:rsidRDefault="003D4C1B" w:rsidP="00DC51FE">
      <w:pPr>
        <w:pStyle w:val="10"/>
        <w:rPr>
          <w:sz w:val="22"/>
          <w:szCs w:val="22"/>
        </w:rPr>
      </w:pPr>
    </w:p>
    <w:p w14:paraId="71317061" w14:textId="77777777" w:rsidR="00EC153C" w:rsidRPr="00EC153C" w:rsidRDefault="00EC153C" w:rsidP="00EC153C"/>
    <w:p w14:paraId="76A50BD0" w14:textId="77777777" w:rsidR="003D4C1B" w:rsidRDefault="003D4C1B" w:rsidP="00DC51FE">
      <w:pPr>
        <w:pStyle w:val="10"/>
        <w:rPr>
          <w:sz w:val="22"/>
          <w:szCs w:val="22"/>
        </w:rPr>
      </w:pPr>
    </w:p>
    <w:p w14:paraId="6181BCD9" w14:textId="1FDFB210" w:rsidR="003D4C1B" w:rsidRDefault="003D4C1B" w:rsidP="00EC153C">
      <w:pPr>
        <w:pStyle w:val="10"/>
        <w:tabs>
          <w:tab w:val="left" w:pos="7081"/>
        </w:tabs>
        <w:jc w:val="left"/>
        <w:rPr>
          <w:sz w:val="22"/>
          <w:szCs w:val="22"/>
        </w:rPr>
      </w:pPr>
      <w:r>
        <w:rPr>
          <w:sz w:val="22"/>
          <w:szCs w:val="22"/>
        </w:rPr>
        <w:tab/>
      </w:r>
    </w:p>
    <w:p w14:paraId="1841B5CC" w14:textId="77777777" w:rsidR="003D4C1B" w:rsidRDefault="003D4C1B" w:rsidP="00DC51FE">
      <w:pPr>
        <w:pStyle w:val="10"/>
        <w:rPr>
          <w:sz w:val="22"/>
          <w:szCs w:val="22"/>
        </w:rPr>
      </w:pPr>
    </w:p>
    <w:p w14:paraId="7952D190" w14:textId="0E4F6E28" w:rsidR="00FC422F" w:rsidRPr="00FE4FA5" w:rsidRDefault="00FC422F" w:rsidP="00DC51FE">
      <w:pPr>
        <w:pStyle w:val="10"/>
        <w:rPr>
          <w:sz w:val="22"/>
          <w:szCs w:val="22"/>
        </w:rPr>
      </w:pPr>
      <w:r w:rsidRPr="00FE4FA5">
        <w:rPr>
          <w:sz w:val="22"/>
          <w:szCs w:val="22"/>
        </w:rPr>
        <w:t>Додаток № 1</w:t>
      </w:r>
      <w:bookmarkEnd w:id="24"/>
      <w:bookmarkEnd w:id="25"/>
    </w:p>
    <w:p w14:paraId="08C34E1B" w14:textId="77777777" w:rsidR="00FC422F" w:rsidRPr="00FE4FA5" w:rsidRDefault="00FC422F" w:rsidP="00FC422F">
      <w:pPr>
        <w:jc w:val="right"/>
        <w:rPr>
          <w:i/>
          <w:sz w:val="22"/>
          <w:szCs w:val="22"/>
        </w:rPr>
      </w:pPr>
      <w:r w:rsidRPr="00FE4FA5">
        <w:rPr>
          <w:i/>
          <w:sz w:val="22"/>
          <w:szCs w:val="22"/>
        </w:rPr>
        <w:t xml:space="preserve">Рекомендована форма протокольного оформлення </w:t>
      </w:r>
    </w:p>
    <w:p w14:paraId="4798264B" w14:textId="77777777" w:rsidR="00FC422F" w:rsidRPr="00FE4FA5" w:rsidRDefault="00FC422F" w:rsidP="00FC422F">
      <w:pPr>
        <w:jc w:val="right"/>
        <w:rPr>
          <w:i/>
          <w:sz w:val="22"/>
          <w:szCs w:val="22"/>
        </w:rPr>
      </w:pPr>
      <w:r w:rsidRPr="00FE4FA5">
        <w:rPr>
          <w:i/>
          <w:sz w:val="22"/>
          <w:szCs w:val="22"/>
        </w:rPr>
        <w:t xml:space="preserve">засідань Комітету з </w:t>
      </w:r>
      <w:r w:rsidR="00AD0757" w:rsidRPr="00FE4FA5">
        <w:rPr>
          <w:i/>
          <w:sz w:val="22"/>
          <w:szCs w:val="22"/>
        </w:rPr>
        <w:t>управління операційним ризиком</w:t>
      </w:r>
    </w:p>
    <w:p w14:paraId="3301E5D6" w14:textId="77777777" w:rsidR="00F94062" w:rsidRPr="00FE4FA5" w:rsidRDefault="00F94062" w:rsidP="00F94062">
      <w:pPr>
        <w:pStyle w:val="a8"/>
        <w:rPr>
          <w:rFonts w:eastAsia="Times New Roman"/>
          <w:sz w:val="24"/>
        </w:rPr>
      </w:pPr>
    </w:p>
    <w:p w14:paraId="6ADB0D5E" w14:textId="77777777" w:rsidR="00F94062" w:rsidRPr="00FE4FA5" w:rsidRDefault="00F94062" w:rsidP="00F94062">
      <w:pPr>
        <w:jc w:val="center"/>
        <w:rPr>
          <w:sz w:val="24"/>
        </w:rPr>
      </w:pPr>
      <w:r w:rsidRPr="00FE4FA5">
        <w:rPr>
          <w:sz w:val="24"/>
        </w:rPr>
        <w:t>ПРОТОКОЛ № ___</w:t>
      </w:r>
    </w:p>
    <w:p w14:paraId="709CCC0D" w14:textId="73277721" w:rsidR="00F94062" w:rsidRPr="00FE4FA5" w:rsidRDefault="00F94062" w:rsidP="00F94062">
      <w:pPr>
        <w:jc w:val="center"/>
        <w:rPr>
          <w:rFonts w:eastAsia="Times New Roman"/>
          <w:sz w:val="24"/>
        </w:rPr>
      </w:pPr>
      <w:r w:rsidRPr="00FE4FA5">
        <w:rPr>
          <w:rFonts w:eastAsia="Times New Roman"/>
          <w:sz w:val="24"/>
        </w:rPr>
        <w:t xml:space="preserve">засідань/прийняття рішення </w:t>
      </w:r>
      <w:r w:rsidRPr="00FE4FA5">
        <w:rPr>
          <w:i/>
          <w:iCs/>
          <w:sz w:val="24"/>
        </w:rPr>
        <w:t xml:space="preserve">(обрати необхідне) </w:t>
      </w:r>
      <w:r w:rsidR="004B0702" w:rsidRPr="00FE4FA5">
        <w:rPr>
          <w:rFonts w:eastAsia="Times New Roman"/>
          <w:sz w:val="24"/>
        </w:rPr>
        <w:t xml:space="preserve">Комітету управління операційним ризиком </w:t>
      </w:r>
      <w:r w:rsidRPr="00FE4FA5">
        <w:rPr>
          <w:rFonts w:eastAsia="Times New Roman"/>
          <w:sz w:val="24"/>
        </w:rPr>
        <w:t>(</w:t>
      </w:r>
      <w:r w:rsidR="004B0702" w:rsidRPr="00FE4FA5">
        <w:rPr>
          <w:rFonts w:eastAsia="Times New Roman"/>
          <w:sz w:val="24"/>
        </w:rPr>
        <w:t>КУОР</w:t>
      </w:r>
      <w:r w:rsidRPr="00FE4FA5">
        <w:rPr>
          <w:rFonts w:eastAsia="Times New Roman"/>
          <w:sz w:val="24"/>
        </w:rPr>
        <w:t>) АТ «</w:t>
      </w:r>
      <w:r w:rsidR="009B75F7">
        <w:rPr>
          <w:rFonts w:eastAsia="Times New Roman"/>
          <w:sz w:val="24"/>
          <w:lang w:val="ru-RU"/>
        </w:rPr>
        <w:t xml:space="preserve">ВСТ </w:t>
      </w:r>
      <w:r w:rsidRPr="00FE4FA5">
        <w:rPr>
          <w:rFonts w:eastAsia="Times New Roman"/>
          <w:sz w:val="24"/>
        </w:rPr>
        <w:t>БАНК»</w:t>
      </w:r>
    </w:p>
    <w:p w14:paraId="4A4D0722" w14:textId="77777777" w:rsidR="00F94062" w:rsidRPr="00FE4FA5" w:rsidRDefault="00F94062" w:rsidP="00F94062">
      <w:pPr>
        <w:rPr>
          <w:rFonts w:eastAsia="Times New Roman"/>
          <w:sz w:val="24"/>
        </w:rPr>
      </w:pPr>
    </w:p>
    <w:p w14:paraId="0817794C" w14:textId="77777777" w:rsidR="00F94062" w:rsidRPr="00FE4FA5" w:rsidRDefault="00F94062" w:rsidP="00F94062">
      <w:pPr>
        <w:rPr>
          <w:rFonts w:eastAsia="Times New Roman"/>
          <w:sz w:val="24"/>
        </w:rPr>
      </w:pPr>
      <w:r w:rsidRPr="00FE4FA5">
        <w:rPr>
          <w:rFonts w:eastAsia="Times New Roman"/>
          <w:sz w:val="24"/>
        </w:rPr>
        <w:t xml:space="preserve"> «___» _________ 20__ р.</w:t>
      </w:r>
      <w:r w:rsidRPr="00FE4FA5">
        <w:rPr>
          <w:rFonts w:eastAsia="Times New Roman"/>
          <w:sz w:val="24"/>
        </w:rPr>
        <w:tab/>
      </w:r>
      <w:r w:rsidRPr="00FE4FA5">
        <w:rPr>
          <w:rFonts w:eastAsia="Times New Roman"/>
          <w:sz w:val="24"/>
        </w:rPr>
        <w:tab/>
      </w:r>
      <w:r w:rsidRPr="00FE4FA5">
        <w:rPr>
          <w:rFonts w:eastAsia="Times New Roman"/>
          <w:sz w:val="24"/>
        </w:rPr>
        <w:tab/>
      </w:r>
      <w:r w:rsidRPr="00FE4FA5">
        <w:rPr>
          <w:rFonts w:eastAsia="Times New Roman"/>
          <w:sz w:val="24"/>
        </w:rPr>
        <w:tab/>
      </w:r>
      <w:r w:rsidRPr="00FE4FA5">
        <w:rPr>
          <w:rFonts w:eastAsia="Times New Roman"/>
          <w:sz w:val="24"/>
        </w:rPr>
        <w:tab/>
        <w:t xml:space="preserve">   </w:t>
      </w:r>
      <w:r w:rsidRPr="00FE4FA5">
        <w:rPr>
          <w:rFonts w:eastAsia="Times New Roman"/>
          <w:sz w:val="24"/>
        </w:rPr>
        <w:tab/>
      </w:r>
      <w:r w:rsidRPr="00FE4FA5">
        <w:rPr>
          <w:rFonts w:eastAsia="Times New Roman"/>
          <w:sz w:val="24"/>
        </w:rPr>
        <w:tab/>
        <w:t xml:space="preserve">          </w:t>
      </w:r>
      <w:r w:rsidRPr="00FE4FA5">
        <w:rPr>
          <w:rFonts w:eastAsia="Times New Roman"/>
          <w:sz w:val="24"/>
        </w:rPr>
        <w:tab/>
        <w:t xml:space="preserve">м.  </w:t>
      </w:r>
    </w:p>
    <w:p w14:paraId="07951934" w14:textId="77777777" w:rsidR="00F94062" w:rsidRPr="00FE4FA5" w:rsidRDefault="00F94062" w:rsidP="00F94062">
      <w:pPr>
        <w:rPr>
          <w:rFonts w:eastAsia="Times New Roman"/>
          <w:sz w:val="24"/>
        </w:rPr>
      </w:pPr>
    </w:p>
    <w:p w14:paraId="7DF48307" w14:textId="77777777" w:rsidR="00F94062" w:rsidRPr="00FE4FA5" w:rsidRDefault="00F94062" w:rsidP="00F94062">
      <w:pPr>
        <w:rPr>
          <w:rFonts w:eastAsia="Times New Roman"/>
          <w:sz w:val="24"/>
        </w:rPr>
      </w:pPr>
      <w:r w:rsidRPr="00FE4FA5">
        <w:rPr>
          <w:rFonts w:eastAsia="Times New Roman"/>
          <w:sz w:val="24"/>
        </w:rPr>
        <w:t>ПРИСУТНІ/ПРИЙНЯЛИ УЧАСТЬ В ОПИТУВАННІ:</w:t>
      </w:r>
    </w:p>
    <w:p w14:paraId="2853AB04" w14:textId="77777777" w:rsidR="00F94062" w:rsidRPr="00FE4FA5" w:rsidRDefault="00F94062" w:rsidP="00F94062">
      <w:pPr>
        <w:rPr>
          <w:rFonts w:eastAsia="Times New Roman"/>
        </w:rPr>
      </w:pPr>
    </w:p>
    <w:tbl>
      <w:tblPr>
        <w:tblStyle w:val="34"/>
        <w:tblW w:w="8950" w:type="dxa"/>
        <w:tblInd w:w="959" w:type="dxa"/>
        <w:tblLayout w:type="fixed"/>
        <w:tblLook w:val="0000" w:firstRow="0" w:lastRow="0" w:firstColumn="0" w:lastColumn="0" w:noHBand="0" w:noVBand="0"/>
      </w:tblPr>
      <w:tblGrid>
        <w:gridCol w:w="4808"/>
        <w:gridCol w:w="4142"/>
      </w:tblGrid>
      <w:tr w:rsidR="00FE4FA5" w:rsidRPr="00FE4FA5" w14:paraId="22140A00" w14:textId="77777777" w:rsidTr="00BE787B">
        <w:trPr>
          <w:trHeight w:val="273"/>
        </w:trPr>
        <w:tc>
          <w:tcPr>
            <w:tcW w:w="4808" w:type="dxa"/>
          </w:tcPr>
          <w:p w14:paraId="2CD47B84" w14:textId="77777777" w:rsidR="00F94062" w:rsidRPr="00FE4FA5" w:rsidRDefault="00F94062" w:rsidP="00932ECA">
            <w:pPr>
              <w:rPr>
                <w:rFonts w:eastAsia="Times New Roman"/>
              </w:rPr>
            </w:pPr>
            <w:r w:rsidRPr="00FE4FA5">
              <w:rPr>
                <w:rFonts w:eastAsia="Times New Roman"/>
              </w:rPr>
              <w:t xml:space="preserve">Голова </w:t>
            </w:r>
            <w:r w:rsidR="004B0702" w:rsidRPr="00FE4FA5">
              <w:rPr>
                <w:rFonts w:eastAsia="Times New Roman"/>
              </w:rPr>
              <w:t>КУОР</w:t>
            </w:r>
            <w:r w:rsidRPr="00FE4FA5">
              <w:rPr>
                <w:rFonts w:eastAsia="Times New Roman"/>
              </w:rPr>
              <w:t xml:space="preserve">  </w:t>
            </w:r>
          </w:p>
        </w:tc>
        <w:tc>
          <w:tcPr>
            <w:tcW w:w="4142" w:type="dxa"/>
          </w:tcPr>
          <w:p w14:paraId="6E93403B" w14:textId="77777777" w:rsidR="00F94062" w:rsidRPr="00FE4FA5" w:rsidRDefault="00F94062" w:rsidP="00932ECA">
            <w:pPr>
              <w:ind w:left="1735"/>
              <w:jc w:val="right"/>
              <w:rPr>
                <w:rFonts w:eastAsia="Times New Roman"/>
              </w:rPr>
            </w:pPr>
          </w:p>
        </w:tc>
      </w:tr>
      <w:tr w:rsidR="00FE4FA5" w:rsidRPr="00FE4FA5" w14:paraId="68676EC5" w14:textId="77777777" w:rsidTr="00BE787B">
        <w:trPr>
          <w:trHeight w:val="290"/>
        </w:trPr>
        <w:tc>
          <w:tcPr>
            <w:tcW w:w="4808" w:type="dxa"/>
          </w:tcPr>
          <w:p w14:paraId="75D0717F" w14:textId="77777777" w:rsidR="00F94062" w:rsidRPr="00FE4FA5" w:rsidRDefault="00F94062" w:rsidP="00932ECA">
            <w:pPr>
              <w:rPr>
                <w:rFonts w:eastAsia="Times New Roman"/>
              </w:rPr>
            </w:pPr>
            <w:r w:rsidRPr="00FE4FA5">
              <w:rPr>
                <w:rFonts w:eastAsia="Times New Roman"/>
              </w:rPr>
              <w:t>(посада, ПІБ)</w:t>
            </w:r>
          </w:p>
        </w:tc>
        <w:tc>
          <w:tcPr>
            <w:tcW w:w="4142" w:type="dxa"/>
          </w:tcPr>
          <w:p w14:paraId="589F0AA0" w14:textId="77777777" w:rsidR="00F94062" w:rsidRPr="00FE4FA5" w:rsidRDefault="00F94062" w:rsidP="00932ECA">
            <w:pPr>
              <w:ind w:left="1580"/>
              <w:jc w:val="right"/>
              <w:rPr>
                <w:rFonts w:eastAsia="Times New Roman"/>
              </w:rPr>
            </w:pPr>
          </w:p>
        </w:tc>
      </w:tr>
      <w:tr w:rsidR="00FE4FA5" w:rsidRPr="00FE4FA5" w14:paraId="46526DF5" w14:textId="77777777" w:rsidTr="00BE787B">
        <w:trPr>
          <w:trHeight w:val="273"/>
        </w:trPr>
        <w:tc>
          <w:tcPr>
            <w:tcW w:w="4808" w:type="dxa"/>
          </w:tcPr>
          <w:p w14:paraId="631162D1" w14:textId="77777777" w:rsidR="00F94062" w:rsidRPr="00FE4FA5" w:rsidRDefault="00F94062" w:rsidP="00932ECA">
            <w:pPr>
              <w:rPr>
                <w:rFonts w:eastAsia="Times New Roman"/>
              </w:rPr>
            </w:pPr>
            <w:r w:rsidRPr="00FE4FA5">
              <w:rPr>
                <w:rFonts w:eastAsia="Times New Roman"/>
              </w:rPr>
              <w:t xml:space="preserve">Члени </w:t>
            </w:r>
            <w:r w:rsidR="004B0702" w:rsidRPr="00FE4FA5">
              <w:rPr>
                <w:rFonts w:eastAsia="Times New Roman"/>
              </w:rPr>
              <w:t>КУОР</w:t>
            </w:r>
          </w:p>
        </w:tc>
        <w:tc>
          <w:tcPr>
            <w:tcW w:w="4142" w:type="dxa"/>
          </w:tcPr>
          <w:p w14:paraId="2D08D14E" w14:textId="77777777" w:rsidR="00F94062" w:rsidRPr="00FE4FA5" w:rsidRDefault="00F94062" w:rsidP="00932ECA">
            <w:pPr>
              <w:ind w:left="1735"/>
              <w:jc w:val="right"/>
              <w:rPr>
                <w:rFonts w:eastAsia="Times New Roman"/>
              </w:rPr>
            </w:pPr>
          </w:p>
        </w:tc>
      </w:tr>
      <w:tr w:rsidR="00FE4FA5" w:rsidRPr="00FE4FA5" w14:paraId="63512E89" w14:textId="77777777" w:rsidTr="00BE787B">
        <w:trPr>
          <w:trHeight w:val="290"/>
        </w:trPr>
        <w:tc>
          <w:tcPr>
            <w:tcW w:w="4808" w:type="dxa"/>
          </w:tcPr>
          <w:p w14:paraId="63513AED" w14:textId="77777777" w:rsidR="00F94062" w:rsidRPr="00FE4FA5" w:rsidRDefault="00F94062" w:rsidP="00932ECA">
            <w:pPr>
              <w:rPr>
                <w:rFonts w:eastAsia="Times New Roman"/>
              </w:rPr>
            </w:pPr>
            <w:r w:rsidRPr="00FE4FA5">
              <w:rPr>
                <w:rFonts w:eastAsia="Times New Roman"/>
              </w:rPr>
              <w:t>(посада, ПІБ, очно/дистанційно)</w:t>
            </w:r>
          </w:p>
        </w:tc>
        <w:tc>
          <w:tcPr>
            <w:tcW w:w="4142" w:type="dxa"/>
          </w:tcPr>
          <w:p w14:paraId="3E4E77A8" w14:textId="77777777" w:rsidR="00F94062" w:rsidRPr="00FE4FA5" w:rsidRDefault="00F94062" w:rsidP="00932ECA">
            <w:pPr>
              <w:ind w:left="1735"/>
              <w:jc w:val="right"/>
              <w:rPr>
                <w:rFonts w:eastAsia="Times New Roman"/>
              </w:rPr>
            </w:pPr>
          </w:p>
        </w:tc>
      </w:tr>
      <w:tr w:rsidR="00FE4FA5" w:rsidRPr="00FE4FA5" w14:paraId="2E1DE8A5" w14:textId="77777777" w:rsidTr="00BE787B">
        <w:trPr>
          <w:trHeight w:val="273"/>
        </w:trPr>
        <w:tc>
          <w:tcPr>
            <w:tcW w:w="4808" w:type="dxa"/>
          </w:tcPr>
          <w:p w14:paraId="3C733B0D" w14:textId="77777777" w:rsidR="00F94062" w:rsidRPr="00FE4FA5" w:rsidRDefault="00F94062" w:rsidP="00932ECA">
            <w:pPr>
              <w:rPr>
                <w:rFonts w:eastAsia="Times New Roman"/>
              </w:rPr>
            </w:pPr>
          </w:p>
        </w:tc>
        <w:tc>
          <w:tcPr>
            <w:tcW w:w="4142" w:type="dxa"/>
          </w:tcPr>
          <w:p w14:paraId="2BAD302D" w14:textId="77777777" w:rsidR="00F94062" w:rsidRPr="00FE4FA5" w:rsidRDefault="00F94062" w:rsidP="00932ECA">
            <w:pPr>
              <w:ind w:left="1735"/>
              <w:jc w:val="right"/>
              <w:rPr>
                <w:rFonts w:eastAsia="Times New Roman"/>
              </w:rPr>
            </w:pPr>
          </w:p>
        </w:tc>
      </w:tr>
      <w:tr w:rsidR="00FE4FA5" w:rsidRPr="00FE4FA5" w14:paraId="4638FF2C" w14:textId="77777777" w:rsidTr="00BE787B">
        <w:trPr>
          <w:trHeight w:val="290"/>
        </w:trPr>
        <w:tc>
          <w:tcPr>
            <w:tcW w:w="4808" w:type="dxa"/>
          </w:tcPr>
          <w:p w14:paraId="4C72C18E" w14:textId="77777777" w:rsidR="00F94062" w:rsidRPr="00FE4FA5" w:rsidRDefault="00F94062" w:rsidP="00932ECA">
            <w:pPr>
              <w:rPr>
                <w:rFonts w:eastAsia="Times New Roman"/>
              </w:rPr>
            </w:pPr>
            <w:r w:rsidRPr="00FE4FA5">
              <w:rPr>
                <w:rFonts w:eastAsia="Times New Roman"/>
              </w:rPr>
              <w:t xml:space="preserve">Секретар </w:t>
            </w:r>
            <w:r w:rsidR="004B0702" w:rsidRPr="00FE4FA5">
              <w:rPr>
                <w:rFonts w:eastAsia="Times New Roman"/>
              </w:rPr>
              <w:t>КУОР</w:t>
            </w:r>
          </w:p>
        </w:tc>
        <w:tc>
          <w:tcPr>
            <w:tcW w:w="4142" w:type="dxa"/>
          </w:tcPr>
          <w:p w14:paraId="69784697" w14:textId="77777777" w:rsidR="00F94062" w:rsidRPr="00FE4FA5" w:rsidRDefault="00F94062" w:rsidP="00932ECA">
            <w:pPr>
              <w:ind w:left="1735"/>
              <w:jc w:val="right"/>
              <w:rPr>
                <w:rFonts w:eastAsia="Times New Roman"/>
              </w:rPr>
            </w:pPr>
          </w:p>
        </w:tc>
      </w:tr>
      <w:tr w:rsidR="00F94062" w:rsidRPr="00FE4FA5" w14:paraId="3E2648B8" w14:textId="77777777" w:rsidTr="00F94062">
        <w:trPr>
          <w:trHeight w:val="290"/>
        </w:trPr>
        <w:tc>
          <w:tcPr>
            <w:tcW w:w="4808" w:type="dxa"/>
          </w:tcPr>
          <w:p w14:paraId="13A21F8B" w14:textId="77777777" w:rsidR="00F94062" w:rsidRPr="00FE4FA5" w:rsidRDefault="00F94062" w:rsidP="00F94062">
            <w:pPr>
              <w:ind w:left="2" w:firstLine="1"/>
              <w:rPr>
                <w:rFonts w:eastAsia="Times New Roman"/>
              </w:rPr>
            </w:pPr>
            <w:r w:rsidRPr="00FE4FA5">
              <w:rPr>
                <w:rFonts w:eastAsia="Times New Roman"/>
              </w:rPr>
              <w:t>(посада, ПІБ)</w:t>
            </w:r>
          </w:p>
          <w:p w14:paraId="4DA0C1D4" w14:textId="77777777" w:rsidR="00F94062" w:rsidRPr="00FE4FA5" w:rsidRDefault="00F94062" w:rsidP="00932ECA">
            <w:pPr>
              <w:rPr>
                <w:rFonts w:eastAsia="Times New Roman"/>
              </w:rPr>
            </w:pPr>
          </w:p>
        </w:tc>
        <w:tc>
          <w:tcPr>
            <w:tcW w:w="4142" w:type="dxa"/>
          </w:tcPr>
          <w:p w14:paraId="2B38D3E9" w14:textId="77777777" w:rsidR="00F94062" w:rsidRPr="00FE4FA5" w:rsidRDefault="00F94062" w:rsidP="00932ECA">
            <w:pPr>
              <w:ind w:left="1735"/>
              <w:jc w:val="right"/>
              <w:rPr>
                <w:rFonts w:eastAsia="Times New Roman"/>
              </w:rPr>
            </w:pPr>
          </w:p>
        </w:tc>
      </w:tr>
    </w:tbl>
    <w:p w14:paraId="5DC081B9" w14:textId="77777777" w:rsidR="00F94062" w:rsidRPr="00FE4FA5" w:rsidRDefault="00F94062" w:rsidP="00F94062">
      <w:pPr>
        <w:rPr>
          <w:rFonts w:eastAsia="Times New Roman"/>
        </w:rPr>
      </w:pPr>
    </w:p>
    <w:p w14:paraId="3D3D8FF7" w14:textId="77777777" w:rsidR="00F94062" w:rsidRPr="00FE4FA5" w:rsidRDefault="00F94062" w:rsidP="00F94062">
      <w:pPr>
        <w:rPr>
          <w:sz w:val="24"/>
          <w:szCs w:val="24"/>
          <w:u w:val="single"/>
        </w:rPr>
      </w:pPr>
      <w:r w:rsidRPr="00FE4FA5">
        <w:rPr>
          <w:b/>
          <w:sz w:val="24"/>
          <w:szCs w:val="24"/>
          <w:u w:val="single"/>
        </w:rPr>
        <w:t xml:space="preserve">Відсутні </w:t>
      </w:r>
      <w:r w:rsidRPr="00FE4FA5">
        <w:rPr>
          <w:sz w:val="24"/>
          <w:szCs w:val="24"/>
          <w:u w:val="single"/>
        </w:rPr>
        <w:t>(зазначається у разі наявності):</w:t>
      </w:r>
    </w:p>
    <w:p w14:paraId="7DC8D6EF" w14:textId="77777777" w:rsidR="00F94062" w:rsidRPr="00FE4FA5" w:rsidRDefault="00F94062" w:rsidP="00F94062">
      <w:pPr>
        <w:rPr>
          <w:rFonts w:eastAsia="Times New Roman"/>
          <w:sz w:val="24"/>
          <w:szCs w:val="24"/>
        </w:rPr>
      </w:pPr>
    </w:p>
    <w:p w14:paraId="1CEA97B8" w14:textId="77777777" w:rsidR="00F94062" w:rsidRPr="00FE4FA5" w:rsidRDefault="00F94062" w:rsidP="00F94062">
      <w:pPr>
        <w:rPr>
          <w:sz w:val="24"/>
          <w:szCs w:val="24"/>
          <w:u w:val="single"/>
        </w:rPr>
      </w:pPr>
      <w:r w:rsidRPr="00FE4FA5">
        <w:rPr>
          <w:b/>
          <w:sz w:val="24"/>
          <w:szCs w:val="24"/>
          <w:u w:val="single"/>
        </w:rPr>
        <w:t xml:space="preserve">Запрошені  </w:t>
      </w:r>
      <w:r w:rsidRPr="00FE4FA5">
        <w:rPr>
          <w:sz w:val="24"/>
          <w:szCs w:val="24"/>
          <w:u w:val="single"/>
        </w:rPr>
        <w:t>(зазначається у разі наявності):</w:t>
      </w:r>
    </w:p>
    <w:p w14:paraId="6ECB4249" w14:textId="77777777" w:rsidR="00F94062" w:rsidRPr="00FE4FA5" w:rsidRDefault="00F94062" w:rsidP="00F94062">
      <w:pPr>
        <w:rPr>
          <w:sz w:val="24"/>
          <w:szCs w:val="24"/>
          <w:u w:val="single"/>
        </w:rPr>
      </w:pPr>
    </w:p>
    <w:p w14:paraId="06BADF90" w14:textId="77777777" w:rsidR="00F94062" w:rsidRPr="00FE4FA5" w:rsidRDefault="00F94062" w:rsidP="00F94062">
      <w:pPr>
        <w:rPr>
          <w:b/>
          <w:sz w:val="24"/>
          <w:szCs w:val="24"/>
          <w:u w:val="single"/>
        </w:rPr>
      </w:pPr>
      <w:r w:rsidRPr="00FE4FA5">
        <w:rPr>
          <w:b/>
          <w:sz w:val="24"/>
          <w:szCs w:val="24"/>
          <w:u w:val="single"/>
        </w:rPr>
        <w:t>Кворум:</w:t>
      </w:r>
    </w:p>
    <w:p w14:paraId="4A1F404C" w14:textId="77777777" w:rsidR="00F94062" w:rsidRPr="00FE4FA5" w:rsidRDefault="00F94062" w:rsidP="00F94062">
      <w:pPr>
        <w:rPr>
          <w:rFonts w:eastAsia="Times New Roman"/>
          <w:sz w:val="24"/>
          <w:szCs w:val="24"/>
        </w:rPr>
      </w:pPr>
    </w:p>
    <w:p w14:paraId="2BF28B29" w14:textId="77777777" w:rsidR="00F94062" w:rsidRPr="00FE4FA5" w:rsidRDefault="00F94062" w:rsidP="00F94062">
      <w:pPr>
        <w:ind w:left="851" w:firstLine="9"/>
        <w:rPr>
          <w:sz w:val="24"/>
          <w:szCs w:val="24"/>
          <w:u w:val="single"/>
        </w:rPr>
      </w:pPr>
      <w:r w:rsidRPr="00FE4FA5">
        <w:rPr>
          <w:b/>
          <w:sz w:val="24"/>
          <w:szCs w:val="24"/>
          <w:u w:val="single"/>
        </w:rPr>
        <w:t xml:space="preserve">Порядок прийняття рішень: </w:t>
      </w:r>
      <w:r w:rsidRPr="00FE4FA5">
        <w:rPr>
          <w:sz w:val="24"/>
          <w:szCs w:val="24"/>
          <w:u w:val="single"/>
        </w:rPr>
        <w:t>засідання у очній формі/</w:t>
      </w:r>
      <w:r w:rsidRPr="00FE4FA5">
        <w:rPr>
          <w:sz w:val="24"/>
          <w:szCs w:val="24"/>
          <w:shd w:val="clear" w:color="auto" w:fill="FFFFFF"/>
        </w:rPr>
        <w:t xml:space="preserve"> шляхом проведення опитування</w:t>
      </w:r>
    </w:p>
    <w:p w14:paraId="12D17EC9" w14:textId="77777777" w:rsidR="00F94062" w:rsidRPr="00FE4FA5" w:rsidRDefault="00F94062" w:rsidP="00F94062">
      <w:pPr>
        <w:rPr>
          <w:rFonts w:eastAsia="Times New Roman"/>
          <w:sz w:val="24"/>
          <w:szCs w:val="24"/>
        </w:rPr>
      </w:pPr>
    </w:p>
    <w:p w14:paraId="09F9A529" w14:textId="77777777" w:rsidR="00F94062" w:rsidRPr="00FE4FA5" w:rsidRDefault="00F94062" w:rsidP="00F94062">
      <w:pPr>
        <w:rPr>
          <w:b/>
          <w:sz w:val="24"/>
          <w:szCs w:val="24"/>
          <w:u w:val="single"/>
        </w:rPr>
      </w:pPr>
    </w:p>
    <w:p w14:paraId="4941DBF4" w14:textId="77777777" w:rsidR="00F94062" w:rsidRPr="00FE4FA5" w:rsidRDefault="00F94062" w:rsidP="00F94062">
      <w:pPr>
        <w:rPr>
          <w:rFonts w:eastAsia="Times New Roman"/>
          <w:sz w:val="24"/>
          <w:szCs w:val="24"/>
        </w:rPr>
      </w:pPr>
      <w:r w:rsidRPr="00FE4FA5">
        <w:rPr>
          <w:rFonts w:eastAsia="Times New Roman"/>
          <w:sz w:val="24"/>
          <w:szCs w:val="24"/>
        </w:rPr>
        <w:t>ПОРЯДОК ДЕННИЙ:</w:t>
      </w:r>
    </w:p>
    <w:p w14:paraId="7E9FF31B" w14:textId="77777777" w:rsidR="00F94062" w:rsidRPr="00FE4FA5" w:rsidRDefault="00F94062" w:rsidP="00F94062">
      <w:pPr>
        <w:pBdr>
          <w:top w:val="nil"/>
          <w:left w:val="nil"/>
          <w:bottom w:val="nil"/>
          <w:right w:val="nil"/>
          <w:between w:val="nil"/>
        </w:pBdr>
        <w:ind w:left="851"/>
        <w:jc w:val="both"/>
        <w:rPr>
          <w:rFonts w:eastAsia="Times New Roman"/>
          <w:sz w:val="24"/>
          <w:szCs w:val="24"/>
        </w:rPr>
      </w:pPr>
      <w:r w:rsidRPr="00FE4FA5">
        <w:rPr>
          <w:rFonts w:eastAsia="Times New Roman"/>
          <w:sz w:val="24"/>
          <w:szCs w:val="24"/>
        </w:rPr>
        <w:tab/>
        <w:t>1. _________________________________________________________________________</w:t>
      </w:r>
    </w:p>
    <w:p w14:paraId="593E6059" w14:textId="77777777" w:rsidR="00F94062" w:rsidRPr="00FE4FA5" w:rsidRDefault="00F94062" w:rsidP="00F94062">
      <w:pPr>
        <w:pBdr>
          <w:top w:val="nil"/>
          <w:left w:val="nil"/>
          <w:bottom w:val="nil"/>
          <w:right w:val="nil"/>
          <w:between w:val="nil"/>
        </w:pBdr>
        <w:ind w:left="851"/>
        <w:jc w:val="both"/>
        <w:rPr>
          <w:rFonts w:eastAsia="Times New Roman"/>
          <w:sz w:val="24"/>
          <w:szCs w:val="24"/>
        </w:rPr>
      </w:pPr>
      <w:r w:rsidRPr="00FE4FA5">
        <w:rPr>
          <w:rFonts w:eastAsia="Times New Roman"/>
          <w:sz w:val="24"/>
          <w:szCs w:val="24"/>
        </w:rPr>
        <w:tab/>
        <w:t>2. _________________________________________________________________________</w:t>
      </w:r>
    </w:p>
    <w:p w14:paraId="490314D1" w14:textId="77777777" w:rsidR="00F94062" w:rsidRPr="00FE4FA5" w:rsidRDefault="00F94062" w:rsidP="00F94062">
      <w:pPr>
        <w:pBdr>
          <w:top w:val="nil"/>
          <w:left w:val="nil"/>
          <w:bottom w:val="nil"/>
          <w:right w:val="nil"/>
          <w:between w:val="nil"/>
        </w:pBdr>
        <w:ind w:left="851"/>
        <w:jc w:val="both"/>
        <w:rPr>
          <w:rFonts w:eastAsia="Times New Roman"/>
          <w:sz w:val="24"/>
          <w:szCs w:val="24"/>
        </w:rPr>
      </w:pPr>
      <w:r w:rsidRPr="00FE4FA5">
        <w:rPr>
          <w:rFonts w:eastAsia="Times New Roman"/>
          <w:sz w:val="24"/>
          <w:szCs w:val="24"/>
        </w:rPr>
        <w:tab/>
        <w:t>3. _________________________________________________________________________</w:t>
      </w:r>
    </w:p>
    <w:p w14:paraId="164271A4" w14:textId="77777777" w:rsidR="00F94062" w:rsidRPr="00FE4FA5" w:rsidRDefault="00F94062" w:rsidP="00F94062">
      <w:pPr>
        <w:pStyle w:val="a4"/>
        <w:rPr>
          <w:szCs w:val="24"/>
        </w:rPr>
      </w:pPr>
    </w:p>
    <w:p w14:paraId="0E0E60A5" w14:textId="77777777" w:rsidR="00F94062" w:rsidRPr="00FE4FA5" w:rsidRDefault="00F94062" w:rsidP="00F94062">
      <w:pPr>
        <w:rPr>
          <w:rFonts w:eastAsia="Times New Roman"/>
          <w:sz w:val="24"/>
          <w:szCs w:val="24"/>
        </w:rPr>
      </w:pPr>
      <w:r w:rsidRPr="00FE4FA5">
        <w:rPr>
          <w:rFonts w:eastAsia="Times New Roman"/>
          <w:sz w:val="24"/>
          <w:szCs w:val="24"/>
        </w:rPr>
        <w:t>Питання 1</w:t>
      </w:r>
    </w:p>
    <w:p w14:paraId="589E5908" w14:textId="77777777" w:rsidR="00F94062" w:rsidRPr="00FE4FA5" w:rsidRDefault="00F94062" w:rsidP="00F94062">
      <w:pPr>
        <w:rPr>
          <w:rFonts w:eastAsia="Times New Roman"/>
          <w:sz w:val="24"/>
          <w:szCs w:val="24"/>
        </w:rPr>
      </w:pPr>
    </w:p>
    <w:p w14:paraId="4DCA5F7F" w14:textId="77777777" w:rsidR="00F94062" w:rsidRPr="00FE4FA5" w:rsidRDefault="00F94062" w:rsidP="00F94062">
      <w:pPr>
        <w:rPr>
          <w:rFonts w:eastAsia="Times New Roman"/>
          <w:sz w:val="24"/>
          <w:szCs w:val="24"/>
        </w:rPr>
      </w:pPr>
      <w:r w:rsidRPr="00FE4FA5">
        <w:rPr>
          <w:rFonts w:eastAsia="Times New Roman"/>
          <w:sz w:val="24"/>
          <w:szCs w:val="24"/>
        </w:rPr>
        <w:t>Голосували:</w:t>
      </w:r>
    </w:p>
    <w:p w14:paraId="67BE71F0" w14:textId="77777777" w:rsidR="00F94062" w:rsidRPr="00FE4FA5" w:rsidRDefault="00F94062" w:rsidP="00F94062">
      <w:pPr>
        <w:rPr>
          <w:rFonts w:eastAsia="Times New Roman"/>
          <w:sz w:val="24"/>
          <w:szCs w:val="24"/>
        </w:rPr>
      </w:pPr>
    </w:p>
    <w:p w14:paraId="1025E61F" w14:textId="77777777" w:rsidR="00F94062" w:rsidRPr="00FE4FA5" w:rsidRDefault="00F94062" w:rsidP="00F94062">
      <w:pPr>
        <w:pStyle w:val="a8"/>
        <w:rPr>
          <w:rFonts w:eastAsia="Times New Roman"/>
          <w:sz w:val="24"/>
          <w:szCs w:val="24"/>
        </w:rPr>
      </w:pPr>
    </w:p>
    <w:p w14:paraId="18F9F640" w14:textId="77777777" w:rsidR="00F94062" w:rsidRPr="00FE4FA5" w:rsidRDefault="00F94062" w:rsidP="00F94062">
      <w:pPr>
        <w:pStyle w:val="a8"/>
        <w:rPr>
          <w:rFonts w:eastAsia="Times New Roman"/>
          <w:sz w:val="24"/>
          <w:szCs w:val="24"/>
        </w:rPr>
      </w:pPr>
    </w:p>
    <w:p w14:paraId="4868B790" w14:textId="77777777" w:rsidR="00F94062" w:rsidRPr="00FE4FA5" w:rsidRDefault="00F94062" w:rsidP="00F94062">
      <w:pPr>
        <w:rPr>
          <w:rFonts w:eastAsia="Times New Roman"/>
          <w:sz w:val="24"/>
          <w:szCs w:val="24"/>
        </w:rPr>
      </w:pPr>
      <w:r w:rsidRPr="00FE4FA5">
        <w:rPr>
          <w:rFonts w:eastAsia="Times New Roman"/>
          <w:sz w:val="24"/>
          <w:szCs w:val="24"/>
        </w:rPr>
        <w:t>Вирішили:_________________</w:t>
      </w:r>
    </w:p>
    <w:p w14:paraId="7456DFA2" w14:textId="77777777" w:rsidR="00F94062" w:rsidRPr="00FE4FA5" w:rsidRDefault="00F94062" w:rsidP="00F94062">
      <w:pPr>
        <w:pStyle w:val="a8"/>
        <w:rPr>
          <w:rFonts w:eastAsia="Times New Roman"/>
          <w:sz w:val="24"/>
          <w:szCs w:val="24"/>
        </w:rPr>
      </w:pPr>
    </w:p>
    <w:p w14:paraId="43CE3F44" w14:textId="77777777" w:rsidR="00F94062" w:rsidRPr="00FE4FA5" w:rsidRDefault="00F94062" w:rsidP="00F94062">
      <w:pPr>
        <w:pBdr>
          <w:top w:val="nil"/>
          <w:left w:val="nil"/>
          <w:bottom w:val="nil"/>
          <w:right w:val="nil"/>
          <w:between w:val="nil"/>
        </w:pBdr>
        <w:ind w:left="851"/>
        <w:jc w:val="both"/>
        <w:rPr>
          <w:rFonts w:eastAsia="Times New Roman"/>
          <w:b/>
          <w:sz w:val="24"/>
          <w:szCs w:val="24"/>
          <w:u w:val="single"/>
        </w:rPr>
      </w:pPr>
      <w:r w:rsidRPr="00FE4FA5">
        <w:rPr>
          <w:rFonts w:eastAsia="Times New Roman"/>
          <w:b/>
          <w:sz w:val="24"/>
          <w:szCs w:val="24"/>
          <w:u w:val="single"/>
        </w:rPr>
        <w:t xml:space="preserve">Особлива думка </w:t>
      </w:r>
      <w:r w:rsidRPr="00FE4FA5">
        <w:rPr>
          <w:rFonts w:eastAsia="Times New Roman"/>
          <w:i/>
          <w:sz w:val="24"/>
          <w:szCs w:val="24"/>
        </w:rPr>
        <w:t>(при наявності)</w:t>
      </w:r>
      <w:r w:rsidRPr="00FE4FA5">
        <w:rPr>
          <w:rFonts w:eastAsia="Times New Roman"/>
          <w:b/>
          <w:sz w:val="24"/>
          <w:szCs w:val="24"/>
          <w:u w:val="single"/>
        </w:rPr>
        <w:t xml:space="preserve"> _________________________________________________________</w:t>
      </w:r>
    </w:p>
    <w:p w14:paraId="5A5DDF74" w14:textId="77777777" w:rsidR="00F94062" w:rsidRPr="00FE4FA5" w:rsidRDefault="00F94062" w:rsidP="00F94062">
      <w:pPr>
        <w:pBdr>
          <w:top w:val="nil"/>
          <w:left w:val="nil"/>
          <w:bottom w:val="nil"/>
          <w:right w:val="nil"/>
          <w:between w:val="nil"/>
        </w:pBdr>
        <w:ind w:left="851"/>
        <w:jc w:val="both"/>
        <w:rPr>
          <w:rFonts w:eastAsia="Times New Roman"/>
          <w:i/>
          <w:sz w:val="24"/>
          <w:szCs w:val="24"/>
        </w:rPr>
      </w:pPr>
      <w:r w:rsidRPr="00FE4FA5">
        <w:rPr>
          <w:rFonts w:eastAsia="Times New Roman"/>
          <w:i/>
          <w:sz w:val="24"/>
          <w:szCs w:val="24"/>
        </w:rPr>
        <w:t>(посада, ПІБ, суть думки, які відрізняється від думки більшості)</w:t>
      </w:r>
    </w:p>
    <w:p w14:paraId="5E52577B" w14:textId="77777777" w:rsidR="00F94062" w:rsidRPr="00FE4FA5" w:rsidRDefault="00F94062" w:rsidP="00F94062">
      <w:pPr>
        <w:pBdr>
          <w:top w:val="nil"/>
          <w:left w:val="nil"/>
          <w:bottom w:val="nil"/>
          <w:right w:val="nil"/>
          <w:between w:val="nil"/>
        </w:pBdr>
        <w:ind w:left="851"/>
        <w:jc w:val="both"/>
        <w:rPr>
          <w:rFonts w:eastAsia="Times New Roman"/>
          <w:sz w:val="24"/>
          <w:szCs w:val="24"/>
        </w:rPr>
      </w:pPr>
    </w:p>
    <w:p w14:paraId="17F2EA92" w14:textId="77777777" w:rsidR="00F94062" w:rsidRPr="00FE4FA5" w:rsidRDefault="00F94062" w:rsidP="00F94062">
      <w:pPr>
        <w:rPr>
          <w:rFonts w:eastAsia="Times New Roman"/>
          <w:sz w:val="24"/>
          <w:szCs w:val="24"/>
        </w:rPr>
      </w:pPr>
      <w:r w:rsidRPr="00FE4FA5">
        <w:rPr>
          <w:rFonts w:eastAsia="Times New Roman"/>
          <w:sz w:val="24"/>
          <w:szCs w:val="24"/>
        </w:rPr>
        <w:tab/>
        <w:t xml:space="preserve">Секретар </w:t>
      </w:r>
      <w:r w:rsidR="004B0702" w:rsidRPr="00FE4FA5">
        <w:rPr>
          <w:rFonts w:eastAsia="Times New Roman"/>
          <w:sz w:val="24"/>
          <w:szCs w:val="24"/>
        </w:rPr>
        <w:t>КУОР</w:t>
      </w:r>
      <w:r w:rsidRPr="00FE4FA5">
        <w:rPr>
          <w:rFonts w:eastAsia="Times New Roman"/>
          <w:sz w:val="24"/>
          <w:szCs w:val="24"/>
        </w:rPr>
        <w:t xml:space="preserve">  ______________ (підпис) </w:t>
      </w:r>
      <w:r w:rsidRPr="00FE4FA5">
        <w:rPr>
          <w:rFonts w:eastAsia="Times New Roman"/>
          <w:sz w:val="24"/>
          <w:szCs w:val="24"/>
        </w:rPr>
        <w:tab/>
      </w:r>
    </w:p>
    <w:p w14:paraId="5D1D9132" w14:textId="77777777" w:rsidR="00F94062" w:rsidRPr="00FE4FA5" w:rsidRDefault="00F94062" w:rsidP="00F94062">
      <w:r w:rsidRPr="00FE4FA5">
        <w:br w:type="page"/>
      </w:r>
    </w:p>
    <w:p w14:paraId="525800CE" w14:textId="77777777" w:rsidR="00145BF2" w:rsidRPr="00FE4FA5" w:rsidRDefault="00145BF2" w:rsidP="00DE4FAD">
      <w:pPr>
        <w:pStyle w:val="20"/>
        <w:jc w:val="right"/>
        <w:rPr>
          <w:rFonts w:eastAsia="Times New Roman"/>
          <w:sz w:val="22"/>
          <w:szCs w:val="22"/>
        </w:rPr>
      </w:pPr>
      <w:bookmarkStart w:id="26" w:name="_Toc18049055"/>
      <w:bookmarkStart w:id="27" w:name="_Toc153971724"/>
      <w:r w:rsidRPr="00FE4FA5">
        <w:rPr>
          <w:rFonts w:eastAsia="Times New Roman"/>
          <w:sz w:val="22"/>
          <w:szCs w:val="22"/>
        </w:rPr>
        <w:lastRenderedPageBreak/>
        <w:t xml:space="preserve">Додаток </w:t>
      </w:r>
      <w:bookmarkEnd w:id="26"/>
      <w:r w:rsidRPr="00FE4FA5">
        <w:rPr>
          <w:rFonts w:eastAsia="Times New Roman"/>
          <w:sz w:val="22"/>
          <w:szCs w:val="22"/>
        </w:rPr>
        <w:t>2</w:t>
      </w:r>
      <w:bookmarkEnd w:id="27"/>
    </w:p>
    <w:p w14:paraId="1523D048" w14:textId="77777777" w:rsidR="00145BF2" w:rsidRPr="00FE4FA5" w:rsidRDefault="00145BF2" w:rsidP="00145BF2">
      <w:pPr>
        <w:jc w:val="right"/>
        <w:rPr>
          <w:rFonts w:eastAsia="Times New Roman"/>
          <w:sz w:val="22"/>
          <w:szCs w:val="22"/>
        </w:rPr>
      </w:pPr>
    </w:p>
    <w:p w14:paraId="19FA0DC9" w14:textId="77777777" w:rsidR="00145BF2" w:rsidRPr="00FE4FA5" w:rsidRDefault="00145BF2" w:rsidP="00145BF2">
      <w:pPr>
        <w:jc w:val="center"/>
        <w:rPr>
          <w:rFonts w:eastAsia="Calibri"/>
          <w:b/>
          <w:sz w:val="24"/>
          <w:szCs w:val="24"/>
          <w:lang w:eastAsia="en-US"/>
        </w:rPr>
      </w:pPr>
      <w:r w:rsidRPr="00FE4FA5">
        <w:rPr>
          <w:rFonts w:eastAsia="Calibri"/>
          <w:b/>
          <w:sz w:val="24"/>
          <w:szCs w:val="24"/>
          <w:lang w:eastAsia="en-US"/>
        </w:rPr>
        <w:t xml:space="preserve">Звіт </w:t>
      </w:r>
    </w:p>
    <w:p w14:paraId="28EF9144" w14:textId="1A7A9E8F" w:rsidR="00145BF2" w:rsidRPr="00FE4FA5" w:rsidRDefault="00145BF2" w:rsidP="00145BF2">
      <w:pPr>
        <w:jc w:val="center"/>
        <w:rPr>
          <w:rFonts w:eastAsia="Calibri"/>
          <w:sz w:val="24"/>
          <w:szCs w:val="24"/>
          <w:lang w:eastAsia="en-US"/>
        </w:rPr>
      </w:pPr>
      <w:r w:rsidRPr="00FE4FA5">
        <w:rPr>
          <w:rFonts w:eastAsia="Calibri"/>
          <w:b/>
          <w:sz w:val="24"/>
          <w:szCs w:val="24"/>
          <w:lang w:eastAsia="en-US"/>
        </w:rPr>
        <w:t>щодо діяльності Комітету з управління операційним ризиком АТ «</w:t>
      </w:r>
      <w:r w:rsidR="009B75F7" w:rsidRPr="00983F28">
        <w:rPr>
          <w:rFonts w:eastAsia="Calibri"/>
          <w:b/>
          <w:sz w:val="24"/>
          <w:szCs w:val="24"/>
          <w:lang w:eastAsia="en-US"/>
        </w:rPr>
        <w:t xml:space="preserve">ВСТ </w:t>
      </w:r>
      <w:r w:rsidRPr="00FE4FA5">
        <w:rPr>
          <w:rFonts w:eastAsia="Calibri"/>
          <w:b/>
          <w:sz w:val="24"/>
          <w:szCs w:val="24"/>
          <w:lang w:eastAsia="en-US"/>
        </w:rPr>
        <w:t>БАНК»</w:t>
      </w:r>
    </w:p>
    <w:p w14:paraId="09A4AEDB" w14:textId="77777777" w:rsidR="00145BF2" w:rsidRPr="00FE4FA5" w:rsidRDefault="00145BF2" w:rsidP="00145BF2">
      <w:pPr>
        <w:jc w:val="center"/>
        <w:rPr>
          <w:rFonts w:eastAsia="Calibri"/>
          <w:sz w:val="24"/>
          <w:szCs w:val="24"/>
          <w:lang w:eastAsia="en-US"/>
        </w:rPr>
      </w:pPr>
    </w:p>
    <w:p w14:paraId="0DD4B02C" w14:textId="77777777" w:rsidR="00145BF2" w:rsidRPr="00FE4FA5" w:rsidRDefault="00145BF2" w:rsidP="00145BF2">
      <w:pPr>
        <w:jc w:val="center"/>
        <w:rPr>
          <w:rFonts w:eastAsia="Calibri"/>
          <w:sz w:val="24"/>
          <w:szCs w:val="24"/>
          <w:lang w:eastAsia="en-US"/>
        </w:rPr>
      </w:pPr>
      <w:r w:rsidRPr="00FE4FA5">
        <w:rPr>
          <w:rFonts w:eastAsia="Calibri"/>
          <w:sz w:val="24"/>
          <w:szCs w:val="24"/>
          <w:lang w:eastAsia="en-US"/>
        </w:rPr>
        <w:t>за ___________ 20__ р.</w:t>
      </w:r>
    </w:p>
    <w:p w14:paraId="33774CB2" w14:textId="77777777" w:rsidR="00145BF2" w:rsidRPr="00FE4FA5" w:rsidRDefault="00145BF2" w:rsidP="00145BF2">
      <w:pPr>
        <w:jc w:val="center"/>
        <w:rPr>
          <w:rFonts w:eastAsia="Calibri"/>
          <w:i/>
          <w:sz w:val="24"/>
          <w:szCs w:val="24"/>
          <w:lang w:eastAsia="en-US"/>
        </w:rPr>
      </w:pPr>
      <w:r w:rsidRPr="00FE4FA5">
        <w:rPr>
          <w:rFonts w:eastAsia="Calibri"/>
          <w:i/>
          <w:sz w:val="24"/>
          <w:szCs w:val="24"/>
          <w:lang w:eastAsia="en-US"/>
        </w:rPr>
        <w:t>(період)</w:t>
      </w:r>
    </w:p>
    <w:p w14:paraId="02C611CC" w14:textId="77777777" w:rsidR="00145BF2" w:rsidRPr="00FE4FA5" w:rsidRDefault="00145BF2" w:rsidP="00145BF2">
      <w:pPr>
        <w:rPr>
          <w:rFonts w:ascii="Calibri" w:eastAsia="Calibri" w:hAnsi="Calibri"/>
          <w:sz w:val="24"/>
          <w:szCs w:val="24"/>
          <w:lang w:eastAsia="en-US"/>
        </w:rPr>
      </w:pPr>
      <w:r w:rsidRPr="00FE4FA5">
        <w:rPr>
          <w:rFonts w:ascii="Calibri" w:eastAsia="Calibri" w:hAnsi="Calibri"/>
          <w:sz w:val="24"/>
          <w:szCs w:val="24"/>
          <w:lang w:eastAsia="en-US"/>
        </w:rPr>
        <w:t xml:space="preserve"> </w:t>
      </w:r>
    </w:p>
    <w:p w14:paraId="03A57D61" w14:textId="77777777" w:rsidR="001E6BEB" w:rsidRPr="00FE4FA5" w:rsidRDefault="001E6BEB" w:rsidP="001E6BEB">
      <w:pPr>
        <w:rPr>
          <w:rFonts w:eastAsia="Calibri"/>
          <w:sz w:val="22"/>
          <w:lang w:eastAsia="en-US"/>
        </w:rPr>
      </w:pPr>
      <w:r w:rsidRPr="00FE4FA5">
        <w:rPr>
          <w:rFonts w:eastAsia="Calibri"/>
          <w:sz w:val="22"/>
          <w:lang w:eastAsia="en-US"/>
        </w:rPr>
        <w:t xml:space="preserve">У звітному періоді </w:t>
      </w:r>
      <w:r w:rsidR="0022786A" w:rsidRPr="00FE4FA5">
        <w:rPr>
          <w:rFonts w:eastAsia="Calibri"/>
          <w:sz w:val="22"/>
          <w:lang w:eastAsia="en-US"/>
        </w:rPr>
        <w:t xml:space="preserve">КУОР </w:t>
      </w:r>
      <w:r w:rsidRPr="00FE4FA5">
        <w:rPr>
          <w:rFonts w:eastAsia="Calibri"/>
          <w:sz w:val="22"/>
          <w:lang w:eastAsia="en-US"/>
        </w:rPr>
        <w:t>діяв у наступному складі:</w:t>
      </w:r>
    </w:p>
    <w:p w14:paraId="7EC7A38A" w14:textId="77777777" w:rsidR="001E6BEB" w:rsidRPr="00FE4FA5" w:rsidRDefault="001E6BEB" w:rsidP="001E6BEB">
      <w:pPr>
        <w:pStyle w:val="21"/>
        <w:rPr>
          <w:b w:val="0"/>
        </w:rPr>
      </w:pPr>
      <w:r w:rsidRPr="00FE4FA5">
        <w:rPr>
          <w:b w:val="0"/>
        </w:rPr>
        <w:t xml:space="preserve">Зазначається склад </w:t>
      </w:r>
      <w:r w:rsidR="0022786A" w:rsidRPr="00FE4FA5">
        <w:rPr>
          <w:b w:val="0"/>
        </w:rPr>
        <w:t xml:space="preserve">КУОР </w:t>
      </w:r>
      <w:r w:rsidRPr="00FE4FA5">
        <w:rPr>
          <w:b w:val="0"/>
        </w:rPr>
        <w:t>за весь рік, якщо протягом року склад змінювався, відображаються відповідні зміни та дати затвердження.</w:t>
      </w:r>
    </w:p>
    <w:p w14:paraId="4BD9E9E5" w14:textId="77777777" w:rsidR="001E6BEB" w:rsidRPr="00FE4FA5" w:rsidRDefault="001E6BEB" w:rsidP="00145BF2">
      <w:pPr>
        <w:rPr>
          <w:rFonts w:ascii="Calibri" w:eastAsia="Calibri" w:hAnsi="Calibri"/>
          <w:sz w:val="24"/>
          <w:szCs w:val="24"/>
          <w:lang w:eastAsia="en-US"/>
        </w:rPr>
      </w:pPr>
    </w:p>
    <w:p w14:paraId="01EEE22B" w14:textId="77777777" w:rsidR="00145BF2" w:rsidRPr="00FE4FA5" w:rsidRDefault="00145BF2" w:rsidP="00145BF2">
      <w:pPr>
        <w:rPr>
          <w:rFonts w:eastAsia="Calibri"/>
          <w:sz w:val="24"/>
          <w:szCs w:val="24"/>
          <w:lang w:eastAsia="en-US"/>
        </w:rPr>
      </w:pPr>
    </w:p>
    <w:p w14:paraId="44673548" w14:textId="77777777" w:rsidR="00145BF2" w:rsidRPr="00FE4FA5" w:rsidRDefault="00145BF2" w:rsidP="00145BF2">
      <w:pPr>
        <w:rPr>
          <w:rFonts w:eastAsia="Calibri"/>
          <w:sz w:val="24"/>
          <w:szCs w:val="24"/>
          <w:lang w:eastAsia="en-US"/>
        </w:rPr>
      </w:pPr>
      <w:r w:rsidRPr="00FE4FA5">
        <w:rPr>
          <w:rFonts w:eastAsia="Calibri"/>
          <w:sz w:val="24"/>
          <w:szCs w:val="24"/>
          <w:lang w:eastAsia="en-US"/>
        </w:rPr>
        <w:t xml:space="preserve">За підсумками звітного періоду: </w:t>
      </w:r>
    </w:p>
    <w:p w14:paraId="4673E4B3" w14:textId="77777777" w:rsidR="00145BF2" w:rsidRPr="00FE4FA5" w:rsidRDefault="00145BF2" w:rsidP="00145BF2">
      <w:pPr>
        <w:rPr>
          <w:rFonts w:eastAsia="Calibri"/>
          <w:sz w:val="24"/>
          <w:szCs w:val="24"/>
          <w:lang w:eastAsia="en-US"/>
        </w:rPr>
      </w:pPr>
    </w:p>
    <w:p w14:paraId="671973D4" w14:textId="77777777" w:rsidR="00145BF2" w:rsidRPr="00FE4FA5" w:rsidRDefault="00145BF2" w:rsidP="005064E0">
      <w:pPr>
        <w:numPr>
          <w:ilvl w:val="0"/>
          <w:numId w:val="12"/>
        </w:numPr>
        <w:spacing w:after="200" w:line="276" w:lineRule="auto"/>
        <w:contextualSpacing/>
        <w:rPr>
          <w:rFonts w:eastAsia="Calibri"/>
          <w:sz w:val="24"/>
          <w:szCs w:val="24"/>
          <w:lang w:eastAsia="en-US"/>
        </w:rPr>
      </w:pPr>
      <w:r w:rsidRPr="00FE4FA5">
        <w:rPr>
          <w:rFonts w:eastAsia="Calibri"/>
          <w:sz w:val="24"/>
          <w:szCs w:val="24"/>
          <w:lang w:eastAsia="en-US"/>
        </w:rPr>
        <w:t>Проведено __________засідань</w:t>
      </w:r>
      <w:r w:rsidR="001E6BEB" w:rsidRPr="00FE4FA5">
        <w:rPr>
          <w:rFonts w:eastAsia="Calibri"/>
          <w:sz w:val="24"/>
          <w:szCs w:val="24"/>
          <w:lang w:eastAsia="en-US"/>
        </w:rPr>
        <w:t xml:space="preserve"> та  опитувань</w:t>
      </w:r>
      <w:r w:rsidRPr="00FE4FA5">
        <w:rPr>
          <w:rFonts w:eastAsia="Calibri"/>
          <w:sz w:val="24"/>
          <w:szCs w:val="24"/>
          <w:lang w:eastAsia="en-US"/>
        </w:rPr>
        <w:t xml:space="preserve"> КУОР.</w:t>
      </w:r>
    </w:p>
    <w:p w14:paraId="567D6CD2" w14:textId="77777777" w:rsidR="00145BF2" w:rsidRPr="00FE4FA5" w:rsidRDefault="00145BF2" w:rsidP="00145BF2">
      <w:pPr>
        <w:rPr>
          <w:rFonts w:eastAsia="Calibri"/>
          <w:i/>
          <w:sz w:val="24"/>
          <w:szCs w:val="24"/>
          <w:lang w:eastAsia="en-US"/>
        </w:rPr>
      </w:pPr>
      <w:r w:rsidRPr="00FE4FA5">
        <w:rPr>
          <w:rFonts w:eastAsia="Calibri"/>
          <w:i/>
          <w:sz w:val="24"/>
          <w:szCs w:val="24"/>
          <w:lang w:eastAsia="en-US"/>
        </w:rPr>
        <w:t xml:space="preserve">                                (кількість)</w:t>
      </w:r>
    </w:p>
    <w:p w14:paraId="24C4A835" w14:textId="77777777" w:rsidR="00145BF2" w:rsidRPr="00FE4FA5" w:rsidRDefault="00145BF2" w:rsidP="00145BF2">
      <w:pPr>
        <w:rPr>
          <w:rFonts w:eastAsia="Calibri"/>
          <w:sz w:val="24"/>
          <w:szCs w:val="24"/>
          <w:lang w:eastAsia="en-US"/>
        </w:rPr>
      </w:pPr>
    </w:p>
    <w:p w14:paraId="2775ACA8" w14:textId="77777777" w:rsidR="00145BF2" w:rsidRPr="00FE4FA5" w:rsidRDefault="00145BF2" w:rsidP="005064E0">
      <w:pPr>
        <w:numPr>
          <w:ilvl w:val="0"/>
          <w:numId w:val="12"/>
        </w:numPr>
        <w:spacing w:after="200" w:line="276" w:lineRule="auto"/>
        <w:contextualSpacing/>
        <w:rPr>
          <w:rFonts w:eastAsia="Calibri"/>
          <w:sz w:val="24"/>
          <w:szCs w:val="24"/>
          <w:lang w:eastAsia="en-US"/>
        </w:rPr>
      </w:pPr>
      <w:r w:rsidRPr="00FE4FA5">
        <w:rPr>
          <w:rFonts w:eastAsia="Calibri"/>
          <w:sz w:val="24"/>
          <w:szCs w:val="24"/>
          <w:lang w:eastAsia="en-US"/>
        </w:rPr>
        <w:t xml:space="preserve">____________ було застосоване право вето: </w:t>
      </w:r>
    </w:p>
    <w:p w14:paraId="686D73BC" w14:textId="77777777" w:rsidR="00145BF2" w:rsidRPr="00FE4FA5" w:rsidRDefault="00145BF2" w:rsidP="00145BF2">
      <w:pPr>
        <w:rPr>
          <w:rFonts w:eastAsia="Calibri"/>
          <w:i/>
          <w:sz w:val="24"/>
          <w:szCs w:val="24"/>
          <w:lang w:eastAsia="en-US"/>
        </w:rPr>
      </w:pPr>
      <w:r w:rsidRPr="00FE4FA5">
        <w:rPr>
          <w:rFonts w:eastAsia="Calibri"/>
          <w:i/>
          <w:sz w:val="24"/>
          <w:szCs w:val="24"/>
          <w:lang w:eastAsia="en-US"/>
        </w:rPr>
        <w:t xml:space="preserve">                    (кількість)</w:t>
      </w:r>
    </w:p>
    <w:p w14:paraId="49FDD0CF" w14:textId="77777777" w:rsidR="00145BF2" w:rsidRPr="00FE4FA5" w:rsidRDefault="00145BF2" w:rsidP="005064E0">
      <w:pPr>
        <w:numPr>
          <w:ilvl w:val="0"/>
          <w:numId w:val="13"/>
        </w:numPr>
        <w:spacing w:after="200" w:line="276" w:lineRule="auto"/>
        <w:contextualSpacing/>
        <w:rPr>
          <w:rFonts w:eastAsia="Calibri"/>
          <w:sz w:val="24"/>
          <w:szCs w:val="24"/>
          <w:lang w:eastAsia="en-US"/>
        </w:rPr>
      </w:pPr>
      <w:r w:rsidRPr="00FE4FA5">
        <w:rPr>
          <w:rFonts w:eastAsia="Calibri"/>
          <w:sz w:val="24"/>
          <w:szCs w:val="24"/>
          <w:lang w:eastAsia="en-US"/>
        </w:rPr>
        <w:t xml:space="preserve"> </w:t>
      </w:r>
      <w:r w:rsidRPr="00FE4FA5">
        <w:rPr>
          <w:rFonts w:eastAsia="Calibri"/>
          <w:i/>
          <w:sz w:val="24"/>
          <w:szCs w:val="24"/>
          <w:lang w:eastAsia="en-US"/>
        </w:rPr>
        <w:t>Зазначається реквізити протоколу, питання, особа (ПІБ,посада), що застосувала право «вето», причини застосування тощо</w:t>
      </w:r>
    </w:p>
    <w:p w14:paraId="2940630D" w14:textId="77777777" w:rsidR="00145BF2" w:rsidRPr="00FE4FA5" w:rsidRDefault="00145BF2" w:rsidP="005064E0">
      <w:pPr>
        <w:numPr>
          <w:ilvl w:val="0"/>
          <w:numId w:val="13"/>
        </w:numPr>
        <w:spacing w:after="200" w:line="276" w:lineRule="auto"/>
        <w:contextualSpacing/>
        <w:rPr>
          <w:rFonts w:eastAsia="Calibri"/>
          <w:i/>
          <w:sz w:val="24"/>
          <w:szCs w:val="24"/>
          <w:lang w:eastAsia="en-US"/>
        </w:rPr>
      </w:pPr>
    </w:p>
    <w:p w14:paraId="2624B900" w14:textId="77777777" w:rsidR="00145BF2" w:rsidRPr="00FE4FA5" w:rsidRDefault="00145BF2" w:rsidP="005064E0">
      <w:pPr>
        <w:numPr>
          <w:ilvl w:val="0"/>
          <w:numId w:val="13"/>
        </w:numPr>
        <w:spacing w:after="200" w:line="276" w:lineRule="auto"/>
        <w:contextualSpacing/>
        <w:rPr>
          <w:rFonts w:eastAsia="Calibri"/>
          <w:i/>
          <w:sz w:val="24"/>
          <w:szCs w:val="24"/>
          <w:lang w:eastAsia="en-US"/>
        </w:rPr>
      </w:pPr>
    </w:p>
    <w:p w14:paraId="69D9EF38" w14:textId="77777777" w:rsidR="00145BF2" w:rsidRPr="00FE4FA5" w:rsidRDefault="00145BF2" w:rsidP="005064E0">
      <w:pPr>
        <w:numPr>
          <w:ilvl w:val="0"/>
          <w:numId w:val="12"/>
        </w:numPr>
        <w:spacing w:after="200" w:line="276" w:lineRule="auto"/>
        <w:contextualSpacing/>
        <w:jc w:val="both"/>
        <w:rPr>
          <w:rFonts w:eastAsia="Calibri"/>
          <w:sz w:val="24"/>
          <w:szCs w:val="24"/>
          <w:lang w:eastAsia="en-US"/>
        </w:rPr>
      </w:pPr>
      <w:r w:rsidRPr="00FE4FA5">
        <w:rPr>
          <w:rFonts w:eastAsia="Calibri"/>
          <w:sz w:val="24"/>
          <w:szCs w:val="24"/>
          <w:lang w:eastAsia="en-US"/>
        </w:rPr>
        <w:t>За звітний період членами КУОР проводилась  робота у відповідності</w:t>
      </w:r>
    </w:p>
    <w:p w14:paraId="68BB165A" w14:textId="3C9F97E3" w:rsidR="00145BF2" w:rsidRPr="00FE4FA5" w:rsidRDefault="00145BF2" w:rsidP="00BE787B">
      <w:pPr>
        <w:jc w:val="both"/>
        <w:rPr>
          <w:rFonts w:eastAsia="Calibri"/>
          <w:sz w:val="24"/>
          <w:szCs w:val="24"/>
          <w:lang w:eastAsia="en-US"/>
        </w:rPr>
      </w:pPr>
      <w:r w:rsidRPr="00FE4FA5">
        <w:rPr>
          <w:rFonts w:eastAsia="Calibri"/>
          <w:sz w:val="24"/>
          <w:szCs w:val="24"/>
          <w:lang w:eastAsia="en-US"/>
        </w:rPr>
        <w:t>до діючого законодавства та внутрішніх документів Банку, зокрема Положення про Комітет з</w:t>
      </w:r>
      <w:r w:rsidR="000C7736" w:rsidRPr="00FE4FA5">
        <w:rPr>
          <w:rFonts w:eastAsia="Calibri"/>
          <w:b/>
          <w:sz w:val="24"/>
          <w:szCs w:val="24"/>
          <w:lang w:eastAsia="en-US"/>
        </w:rPr>
        <w:t xml:space="preserve"> </w:t>
      </w:r>
      <w:r w:rsidR="000C7736" w:rsidRPr="00FE4FA5">
        <w:rPr>
          <w:rFonts w:eastAsia="Calibri"/>
          <w:sz w:val="24"/>
          <w:szCs w:val="24"/>
          <w:lang w:eastAsia="en-US"/>
        </w:rPr>
        <w:t>управління операційним ризиком</w:t>
      </w:r>
      <w:r w:rsidR="000C7736" w:rsidRPr="00FE4FA5">
        <w:rPr>
          <w:rFonts w:eastAsia="Calibri"/>
          <w:b/>
          <w:sz w:val="24"/>
          <w:szCs w:val="24"/>
          <w:lang w:eastAsia="en-US"/>
        </w:rPr>
        <w:t xml:space="preserve"> </w:t>
      </w:r>
      <w:r w:rsidRPr="00FE4FA5">
        <w:rPr>
          <w:rFonts w:eastAsia="Calibri"/>
          <w:sz w:val="24"/>
          <w:szCs w:val="24"/>
          <w:lang w:eastAsia="en-US"/>
        </w:rPr>
        <w:t>АТ «</w:t>
      </w:r>
      <w:r w:rsidR="009B75F7">
        <w:rPr>
          <w:rFonts w:eastAsia="Calibri"/>
          <w:sz w:val="24"/>
          <w:szCs w:val="24"/>
          <w:lang w:val="ru-RU" w:eastAsia="en-US"/>
        </w:rPr>
        <w:t xml:space="preserve">ВСТ </w:t>
      </w:r>
      <w:r w:rsidRPr="00FE4FA5">
        <w:rPr>
          <w:rFonts w:eastAsia="Calibri"/>
          <w:sz w:val="24"/>
          <w:szCs w:val="24"/>
          <w:lang w:eastAsia="en-US"/>
        </w:rPr>
        <w:t>БАНК»</w:t>
      </w:r>
      <w:r w:rsidR="000C7736" w:rsidRPr="00FE4FA5">
        <w:rPr>
          <w:rFonts w:eastAsia="Calibri"/>
          <w:sz w:val="24"/>
          <w:szCs w:val="24"/>
          <w:lang w:eastAsia="en-US"/>
        </w:rPr>
        <w:t xml:space="preserve"> (КУОР)</w:t>
      </w:r>
      <w:r w:rsidRPr="00FE4FA5">
        <w:rPr>
          <w:rFonts w:eastAsia="Calibri"/>
          <w:sz w:val="24"/>
          <w:szCs w:val="24"/>
          <w:lang w:eastAsia="en-US"/>
        </w:rPr>
        <w:t xml:space="preserve">, діючих на дату здійснення операцій. </w:t>
      </w:r>
    </w:p>
    <w:p w14:paraId="6C5560D2" w14:textId="77777777" w:rsidR="00145BF2" w:rsidRPr="00FE4FA5" w:rsidRDefault="00145BF2" w:rsidP="005064E0">
      <w:pPr>
        <w:numPr>
          <w:ilvl w:val="0"/>
          <w:numId w:val="12"/>
        </w:numPr>
        <w:spacing w:after="200" w:line="276" w:lineRule="auto"/>
        <w:contextualSpacing/>
        <w:jc w:val="both"/>
        <w:rPr>
          <w:rFonts w:eastAsia="Calibri"/>
          <w:sz w:val="24"/>
          <w:szCs w:val="24"/>
          <w:lang w:eastAsia="en-US"/>
        </w:rPr>
      </w:pPr>
      <w:r w:rsidRPr="00FE4FA5">
        <w:rPr>
          <w:rFonts w:eastAsia="Calibri"/>
          <w:sz w:val="24"/>
          <w:szCs w:val="24"/>
          <w:lang w:eastAsia="en-US"/>
        </w:rPr>
        <w:t xml:space="preserve">Протягом звітного періоду </w:t>
      </w:r>
      <w:r w:rsidRPr="00FE4FA5">
        <w:rPr>
          <w:rFonts w:eastAsia="Calibri"/>
          <w:i/>
          <w:sz w:val="24"/>
          <w:szCs w:val="24"/>
          <w:lang w:eastAsia="en-US"/>
        </w:rPr>
        <w:t>наявні/відсутні</w:t>
      </w:r>
      <w:r w:rsidRPr="00FE4FA5">
        <w:rPr>
          <w:rFonts w:eastAsia="Calibri"/>
          <w:sz w:val="24"/>
          <w:szCs w:val="24"/>
          <w:lang w:eastAsia="en-US"/>
        </w:rPr>
        <w:t xml:space="preserve"> порушення положень та/або регламенту</w:t>
      </w:r>
    </w:p>
    <w:p w14:paraId="2270483C" w14:textId="77777777" w:rsidR="00145BF2" w:rsidRPr="00FE4FA5" w:rsidRDefault="00145BF2" w:rsidP="00BE787B">
      <w:pPr>
        <w:jc w:val="both"/>
        <w:rPr>
          <w:rFonts w:eastAsia="Calibri"/>
          <w:sz w:val="24"/>
          <w:szCs w:val="24"/>
          <w:lang w:eastAsia="en-US"/>
        </w:rPr>
      </w:pPr>
      <w:r w:rsidRPr="00FE4FA5">
        <w:rPr>
          <w:rFonts w:eastAsia="Calibri"/>
          <w:sz w:val="24"/>
          <w:szCs w:val="24"/>
          <w:lang w:eastAsia="en-US"/>
        </w:rPr>
        <w:t>роботи КУОР та прийняття рішень, зокрема відносно участі членів КУОР у голосуванні при прийнятті рішень, що стосуються розгляду питань щодо здійснення операцій із пов’язаними з ними особами та/або інших ситуацій за наявного/потенційного конфлікту інтересів на їх рівні.</w:t>
      </w:r>
    </w:p>
    <w:p w14:paraId="488FE7A9" w14:textId="77777777" w:rsidR="00145BF2" w:rsidRPr="00FE4FA5" w:rsidRDefault="00145BF2" w:rsidP="00C865FE">
      <w:pPr>
        <w:jc w:val="both"/>
        <w:rPr>
          <w:rFonts w:eastAsia="Calibri"/>
          <w:i/>
          <w:sz w:val="24"/>
          <w:szCs w:val="24"/>
          <w:lang w:eastAsia="en-US"/>
        </w:rPr>
      </w:pPr>
      <w:r w:rsidRPr="00FE4FA5">
        <w:rPr>
          <w:rFonts w:eastAsia="Calibri"/>
          <w:i/>
          <w:sz w:val="24"/>
          <w:szCs w:val="24"/>
          <w:lang w:eastAsia="en-US"/>
        </w:rPr>
        <w:t>Якщо були порушення -  зазначити</w:t>
      </w:r>
      <w:r w:rsidRPr="00FE4FA5">
        <w:rPr>
          <w:rFonts w:eastAsia="Calibri"/>
          <w:sz w:val="24"/>
          <w:szCs w:val="24"/>
          <w:lang w:eastAsia="en-US"/>
        </w:rPr>
        <w:t xml:space="preserve"> </w:t>
      </w:r>
      <w:r w:rsidRPr="00FE4FA5">
        <w:rPr>
          <w:rFonts w:eastAsia="Calibri"/>
          <w:i/>
          <w:sz w:val="24"/>
          <w:szCs w:val="24"/>
          <w:lang w:eastAsia="en-US"/>
        </w:rPr>
        <w:t>реквізити протоколу, питання, особу (ПІБ, посада) та/або причини, що призвели до порушень.</w:t>
      </w:r>
    </w:p>
    <w:p w14:paraId="53B70B45" w14:textId="77777777" w:rsidR="00145BF2" w:rsidRPr="00FE4FA5" w:rsidRDefault="00145BF2" w:rsidP="005064E0">
      <w:pPr>
        <w:numPr>
          <w:ilvl w:val="0"/>
          <w:numId w:val="12"/>
        </w:numPr>
        <w:spacing w:after="200" w:line="276" w:lineRule="auto"/>
        <w:contextualSpacing/>
        <w:jc w:val="both"/>
        <w:rPr>
          <w:rFonts w:eastAsia="Calibri"/>
          <w:sz w:val="24"/>
          <w:szCs w:val="24"/>
          <w:lang w:eastAsia="en-US"/>
        </w:rPr>
      </w:pPr>
      <w:r w:rsidRPr="00FE4FA5">
        <w:rPr>
          <w:rFonts w:eastAsia="Calibri"/>
          <w:sz w:val="24"/>
          <w:szCs w:val="24"/>
          <w:lang w:eastAsia="en-US"/>
        </w:rPr>
        <w:t xml:space="preserve">Протягом звітного періоду </w:t>
      </w:r>
      <w:r w:rsidRPr="00FE4FA5">
        <w:rPr>
          <w:rFonts w:eastAsia="Calibri"/>
          <w:i/>
          <w:sz w:val="24"/>
          <w:szCs w:val="24"/>
          <w:lang w:eastAsia="en-US"/>
        </w:rPr>
        <w:t>наявні/відсутні</w:t>
      </w:r>
      <w:r w:rsidRPr="00FE4FA5">
        <w:rPr>
          <w:rFonts w:eastAsia="Calibri"/>
          <w:sz w:val="24"/>
          <w:szCs w:val="24"/>
          <w:lang w:eastAsia="en-US"/>
        </w:rPr>
        <w:t xml:space="preserve"> проблемні або спірні питання, стосовно</w:t>
      </w:r>
    </w:p>
    <w:p w14:paraId="30383DD8" w14:textId="77777777" w:rsidR="00145BF2" w:rsidRPr="00FE4FA5" w:rsidRDefault="00145BF2" w:rsidP="00BE787B">
      <w:pPr>
        <w:jc w:val="both"/>
        <w:rPr>
          <w:rFonts w:eastAsia="Calibri"/>
          <w:sz w:val="24"/>
          <w:szCs w:val="24"/>
          <w:lang w:eastAsia="en-US"/>
        </w:rPr>
      </w:pPr>
      <w:r w:rsidRPr="00FE4FA5">
        <w:rPr>
          <w:rFonts w:eastAsia="Calibri"/>
          <w:sz w:val="24"/>
          <w:szCs w:val="24"/>
          <w:lang w:eastAsia="en-US"/>
        </w:rPr>
        <w:t xml:space="preserve">яких члени КУОР не дійшли до згоди, та вирішення такого питання було передане на розгляд Правлінню Банку.  </w:t>
      </w:r>
    </w:p>
    <w:p w14:paraId="78A950E5" w14:textId="77777777" w:rsidR="00145BF2" w:rsidRPr="00FE4FA5" w:rsidRDefault="00145BF2" w:rsidP="00145BF2">
      <w:pPr>
        <w:rPr>
          <w:rFonts w:ascii="Calibri" w:eastAsia="Calibri" w:hAnsi="Calibri"/>
          <w:sz w:val="24"/>
          <w:szCs w:val="24"/>
          <w:lang w:eastAsia="en-US"/>
        </w:rPr>
      </w:pPr>
    </w:p>
    <w:p w14:paraId="129161B2" w14:textId="77777777" w:rsidR="00145BF2" w:rsidRPr="00FE4FA5" w:rsidRDefault="00145BF2" w:rsidP="00145BF2">
      <w:pPr>
        <w:spacing w:line="276" w:lineRule="auto"/>
        <w:rPr>
          <w:rFonts w:eastAsia="Calibri"/>
          <w:sz w:val="24"/>
          <w:szCs w:val="24"/>
          <w:lang w:eastAsia="en-US"/>
        </w:rPr>
      </w:pPr>
      <w:r w:rsidRPr="00FE4FA5">
        <w:rPr>
          <w:rFonts w:eastAsia="Calibri"/>
          <w:sz w:val="24"/>
          <w:szCs w:val="24"/>
          <w:lang w:eastAsia="en-US"/>
        </w:rPr>
        <w:t>Секретар КУОР                  _____________________________________</w:t>
      </w:r>
    </w:p>
    <w:p w14:paraId="6E5DB0EB" w14:textId="77777777" w:rsidR="00145BF2" w:rsidRPr="00FE4FA5" w:rsidRDefault="00145BF2" w:rsidP="00145BF2">
      <w:pPr>
        <w:spacing w:line="276" w:lineRule="auto"/>
        <w:rPr>
          <w:rFonts w:eastAsia="Calibri"/>
          <w:i/>
          <w:sz w:val="24"/>
          <w:szCs w:val="24"/>
          <w:lang w:eastAsia="en-US"/>
        </w:rPr>
      </w:pPr>
      <w:r w:rsidRPr="00FE4FA5">
        <w:rPr>
          <w:rFonts w:eastAsia="Calibri"/>
          <w:i/>
          <w:sz w:val="24"/>
          <w:szCs w:val="24"/>
          <w:lang w:eastAsia="en-US"/>
        </w:rPr>
        <w:t xml:space="preserve">                                              (ПІБ)             (Підпис)                     (Дата)</w:t>
      </w:r>
    </w:p>
    <w:p w14:paraId="1B591D9C" w14:textId="77777777" w:rsidR="00853B5F" w:rsidRDefault="00853B5F" w:rsidP="006B5100">
      <w:pPr>
        <w:jc w:val="right"/>
        <w:rPr>
          <w:sz w:val="22"/>
          <w:szCs w:val="22"/>
        </w:rPr>
      </w:pPr>
    </w:p>
    <w:p w14:paraId="44D1B56D" w14:textId="77777777" w:rsidR="00853B5F" w:rsidRPr="00853B5F" w:rsidRDefault="00853B5F" w:rsidP="00853B5F">
      <w:pPr>
        <w:rPr>
          <w:sz w:val="22"/>
          <w:szCs w:val="22"/>
        </w:rPr>
      </w:pPr>
    </w:p>
    <w:p w14:paraId="3C29E293" w14:textId="77777777" w:rsidR="00853B5F" w:rsidRDefault="00853B5F" w:rsidP="00853B5F">
      <w:pPr>
        <w:rPr>
          <w:sz w:val="22"/>
          <w:szCs w:val="22"/>
        </w:rPr>
      </w:pPr>
    </w:p>
    <w:p w14:paraId="2DE60249" w14:textId="77777777" w:rsidR="00853B5F" w:rsidRDefault="00853B5F" w:rsidP="00853B5F">
      <w:pPr>
        <w:rPr>
          <w:sz w:val="22"/>
          <w:szCs w:val="22"/>
        </w:rPr>
      </w:pPr>
    </w:p>
    <w:p w14:paraId="6BF27F09" w14:textId="77777777" w:rsidR="00853B5F" w:rsidRDefault="00853B5F" w:rsidP="00853B5F">
      <w:pPr>
        <w:rPr>
          <w:sz w:val="22"/>
          <w:szCs w:val="22"/>
        </w:rPr>
      </w:pPr>
    </w:p>
    <w:p w14:paraId="51007846" w14:textId="77777777" w:rsidR="00853B5F" w:rsidRDefault="00853B5F" w:rsidP="00853B5F">
      <w:pPr>
        <w:rPr>
          <w:sz w:val="22"/>
          <w:szCs w:val="22"/>
        </w:rPr>
      </w:pPr>
    </w:p>
    <w:p w14:paraId="1A1306F3" w14:textId="77777777" w:rsidR="00853B5F" w:rsidRDefault="00853B5F" w:rsidP="00853B5F">
      <w:pPr>
        <w:rPr>
          <w:sz w:val="22"/>
          <w:szCs w:val="22"/>
        </w:rPr>
      </w:pPr>
    </w:p>
    <w:p w14:paraId="66FE52DF" w14:textId="77777777" w:rsidR="00853B5F" w:rsidRDefault="00853B5F" w:rsidP="00853B5F">
      <w:pPr>
        <w:rPr>
          <w:sz w:val="22"/>
          <w:szCs w:val="22"/>
        </w:rPr>
      </w:pPr>
    </w:p>
    <w:p w14:paraId="45BE1080" w14:textId="77777777" w:rsidR="00853B5F" w:rsidRDefault="00853B5F" w:rsidP="00853B5F">
      <w:pPr>
        <w:rPr>
          <w:sz w:val="22"/>
          <w:szCs w:val="22"/>
        </w:rPr>
      </w:pPr>
    </w:p>
    <w:p w14:paraId="278BD006" w14:textId="77777777" w:rsidR="00853B5F" w:rsidRPr="00853B5F" w:rsidRDefault="00853B5F" w:rsidP="00853B5F">
      <w:pPr>
        <w:rPr>
          <w:sz w:val="22"/>
          <w:szCs w:val="22"/>
        </w:rPr>
      </w:pPr>
    </w:p>
    <w:p w14:paraId="39B841A2" w14:textId="77777777" w:rsidR="00853B5F" w:rsidRDefault="00853B5F" w:rsidP="00853B5F">
      <w:pPr>
        <w:rPr>
          <w:sz w:val="22"/>
          <w:szCs w:val="22"/>
        </w:rPr>
      </w:pPr>
    </w:p>
    <w:p w14:paraId="6CBABA51" w14:textId="55D45B4A" w:rsidR="00E95056" w:rsidRPr="00853B5F" w:rsidRDefault="00E95056" w:rsidP="00853B5F">
      <w:pPr>
        <w:tabs>
          <w:tab w:val="left" w:pos="7320"/>
        </w:tabs>
        <w:rPr>
          <w:sz w:val="22"/>
          <w:szCs w:val="22"/>
        </w:rPr>
      </w:pPr>
    </w:p>
    <w:sectPr w:rsidR="00E95056" w:rsidRPr="00853B5F" w:rsidSect="003F55F9">
      <w:headerReference w:type="even" r:id="rId8"/>
      <w:headerReference w:type="default" r:id="rId9"/>
      <w:footerReference w:type="even" r:id="rId10"/>
      <w:footerReference w:type="default" r:id="rId11"/>
      <w:headerReference w:type="first" r:id="rId12"/>
      <w:type w:val="oddPage"/>
      <w:pgSz w:w="11907" w:h="16840" w:code="9"/>
      <w:pgMar w:top="907" w:right="737" w:bottom="907" w:left="1134" w:header="454" w:footer="56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A5882" w14:textId="77777777" w:rsidR="00073320" w:rsidRDefault="00073320">
      <w:r>
        <w:separator/>
      </w:r>
    </w:p>
  </w:endnote>
  <w:endnote w:type="continuationSeparator" w:id="0">
    <w:p w14:paraId="2C92F9AE" w14:textId="77777777" w:rsidR="00073320" w:rsidRDefault="00073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 w:name="TimesNewRomanPSMT">
    <w:altName w:val="MS Gothic"/>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C4BE6" w14:textId="77777777" w:rsidR="00390DB5" w:rsidRDefault="00390DB5" w:rsidP="006F70EC">
    <w:pPr>
      <w:pStyle w:val="a8"/>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7A88707" w14:textId="77777777" w:rsidR="00390DB5" w:rsidRDefault="00390DB5">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1C8D7" w14:textId="50F4C63F" w:rsidR="00390DB5" w:rsidRPr="00714DA6" w:rsidRDefault="00390DB5" w:rsidP="00714DA6">
    <w:pPr>
      <w:pStyle w:val="a8"/>
      <w:pBdr>
        <w:top w:val="single" w:sz="4" w:space="1" w:color="auto"/>
      </w:pBdr>
      <w:jc w:val="right"/>
      <w:rPr>
        <w:i/>
      </w:rPr>
    </w:pPr>
    <w:r w:rsidRPr="00714DA6">
      <w:rPr>
        <w:i/>
      </w:rPr>
      <w:fldChar w:fldCharType="begin"/>
    </w:r>
    <w:r w:rsidRPr="00714DA6">
      <w:rPr>
        <w:i/>
      </w:rPr>
      <w:instrText xml:space="preserve"> PAGE   \* MERGEFORMAT </w:instrText>
    </w:r>
    <w:r w:rsidRPr="00714DA6">
      <w:rPr>
        <w:i/>
      </w:rPr>
      <w:fldChar w:fldCharType="separate"/>
    </w:r>
    <w:r w:rsidR="00B315CB">
      <w:rPr>
        <w:i/>
        <w:noProof/>
      </w:rPr>
      <w:t>2</w:t>
    </w:r>
    <w:r w:rsidRPr="00714DA6">
      <w:rPr>
        <w:i/>
      </w:rPr>
      <w:fldChar w:fldCharType="end"/>
    </w:r>
  </w:p>
  <w:p w14:paraId="1042CC3B" w14:textId="77777777" w:rsidR="00390DB5" w:rsidRDefault="00390DB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CA2F8" w14:textId="77777777" w:rsidR="00073320" w:rsidRDefault="00073320">
      <w:r>
        <w:separator/>
      </w:r>
    </w:p>
  </w:footnote>
  <w:footnote w:type="continuationSeparator" w:id="0">
    <w:p w14:paraId="21919D9F" w14:textId="77777777" w:rsidR="00073320" w:rsidRDefault="00073320">
      <w:r>
        <w:continuationSeparator/>
      </w:r>
    </w:p>
  </w:footnote>
  <w:footnote w:id="1">
    <w:p w14:paraId="02FAB6E8" w14:textId="77777777" w:rsidR="00390DB5" w:rsidRPr="005511F7" w:rsidRDefault="00390DB5" w:rsidP="005511F7">
      <w:pPr>
        <w:pStyle w:val="afe"/>
        <w:jc w:val="both"/>
        <w:rPr>
          <w:rFonts w:eastAsia="Calibri"/>
          <w:sz w:val="18"/>
        </w:rPr>
      </w:pPr>
      <w:r w:rsidRPr="005511F7">
        <w:rPr>
          <w:rStyle w:val="aff0"/>
        </w:rPr>
        <w:footnoteRef/>
      </w:r>
      <w:r w:rsidRPr="005511F7">
        <w:t xml:space="preserve"> </w:t>
      </w:r>
      <w:r w:rsidRPr="005511F7">
        <w:rPr>
          <w:rFonts w:eastAsia="Calibri"/>
          <w:sz w:val="18"/>
        </w:rPr>
        <w:t>Шляхом накладання відповідного електронного підпису, з урахуванням вимог чинного законодавства в сфері електронного документообігу та застосування електронного підпису</w:t>
      </w:r>
    </w:p>
  </w:footnote>
  <w:footnote w:id="2">
    <w:p w14:paraId="674787AB" w14:textId="77777777" w:rsidR="00390DB5" w:rsidRPr="005511F7" w:rsidRDefault="00390DB5" w:rsidP="00BE787B">
      <w:pPr>
        <w:pStyle w:val="afe"/>
        <w:jc w:val="both"/>
        <w:rPr>
          <w:lang w:val="ru-RU"/>
        </w:rPr>
      </w:pPr>
      <w:r w:rsidRPr="005511F7">
        <w:rPr>
          <w:rStyle w:val="aff0"/>
        </w:rPr>
        <w:footnoteRef/>
      </w:r>
      <w:r w:rsidRPr="005511F7">
        <w:t xml:space="preserve"> </w:t>
      </w:r>
      <w:r w:rsidRPr="005511F7">
        <w:rPr>
          <w:rFonts w:eastAsia="Calibri"/>
          <w:sz w:val="18"/>
        </w:rPr>
        <w:t xml:space="preserve">У разі використання Банком електронного документообігу </w:t>
      </w:r>
    </w:p>
  </w:footnote>
  <w:footnote w:id="3">
    <w:p w14:paraId="3E2C9D77" w14:textId="77777777" w:rsidR="00390DB5" w:rsidRPr="00775011" w:rsidRDefault="00390DB5" w:rsidP="008F4ACE">
      <w:pPr>
        <w:pStyle w:val="afe"/>
        <w:rPr>
          <w:rFonts w:eastAsia="Times New Roman"/>
          <w:color w:val="FF0000"/>
          <w:sz w:val="16"/>
          <w:szCs w:val="16"/>
        </w:rPr>
      </w:pPr>
      <w:r>
        <w:rPr>
          <w:rStyle w:val="aff0"/>
        </w:rPr>
        <w:footnoteRef/>
      </w:r>
      <w:r>
        <w:t xml:space="preserve"> </w:t>
      </w:r>
      <w:r w:rsidRPr="003724C0">
        <w:rPr>
          <w:rFonts w:eastAsia="Times New Roman"/>
          <w:sz w:val="16"/>
          <w:szCs w:val="16"/>
        </w:rPr>
        <w:t xml:space="preserve">Підрозділи контролю - підрозділи банку, які здійснюють об'єктивну та незалежну оцінку діяльності  банку,  забезпечують достовірність звітності, виконання банком своїх зобов'язань. Такими  підрозділами є  </w:t>
      </w:r>
      <w:r>
        <w:rPr>
          <w:rFonts w:eastAsia="Times New Roman"/>
          <w:sz w:val="16"/>
          <w:szCs w:val="16"/>
        </w:rPr>
        <w:t>Департамент ризик-менеджменту</w:t>
      </w:r>
      <w:r w:rsidRPr="003724C0">
        <w:rPr>
          <w:rFonts w:eastAsia="Times New Roman"/>
          <w:sz w:val="16"/>
          <w:szCs w:val="16"/>
        </w:rPr>
        <w:t>, Управління комплаєнс та Управління внутрішнього аудиту</w:t>
      </w:r>
    </w:p>
    <w:p w14:paraId="50A1AFC0" w14:textId="77777777" w:rsidR="00390DB5" w:rsidRDefault="00390DB5">
      <w:pPr>
        <w:pStyle w:val="af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BFC21" w14:textId="77777777" w:rsidR="00390DB5" w:rsidRDefault="00390DB5" w:rsidP="00E401EB">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2C943F41" w14:textId="77777777" w:rsidR="00390DB5" w:rsidRDefault="00390DB5">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65B1" w14:textId="402A5F8E" w:rsidR="00390DB5" w:rsidRPr="00714DA6" w:rsidRDefault="00390DB5" w:rsidP="0074429A">
    <w:pPr>
      <w:pStyle w:val="a7"/>
      <w:pBdr>
        <w:bottom w:val="single" w:sz="4" w:space="1" w:color="auto"/>
      </w:pBdr>
      <w:rPr>
        <w:i/>
      </w:rPr>
    </w:pPr>
    <w:r w:rsidRPr="00714DA6">
      <w:rPr>
        <w:i/>
      </w:rPr>
      <w:t xml:space="preserve">Положення про </w:t>
    </w:r>
    <w:r w:rsidRPr="007C675E">
      <w:rPr>
        <w:i/>
      </w:rPr>
      <w:t xml:space="preserve">Комітет з </w:t>
    </w:r>
    <w:r>
      <w:rPr>
        <w:i/>
      </w:rPr>
      <w:t>управління операційним ризиком</w:t>
    </w:r>
    <w:r w:rsidRPr="007C675E">
      <w:rPr>
        <w:i/>
      </w:rPr>
      <w:t xml:space="preserve"> </w:t>
    </w:r>
    <w:r w:rsidRPr="009B22C8">
      <w:rPr>
        <w:i/>
      </w:rPr>
      <w:t>АТ «</w:t>
    </w:r>
    <w:r w:rsidR="009B75F7">
      <w:rPr>
        <w:i/>
        <w:lang w:val="ru-RU"/>
      </w:rPr>
      <w:t xml:space="preserve">ВСТ </w:t>
    </w:r>
    <w:r w:rsidRPr="009B22C8">
      <w:rPr>
        <w:i/>
      </w:rPr>
      <w:t>БАНК»</w:t>
    </w:r>
    <w:r w:rsidR="0074429A">
      <w:rPr>
        <w:i/>
        <w:lang w:val="ru-RU"/>
      </w:rPr>
      <w:t>,</w:t>
    </w:r>
    <w:r>
      <w:rPr>
        <w:i/>
      </w:rPr>
      <w:t xml:space="preserve"> версія</w:t>
    </w:r>
    <w:r w:rsidR="0074429A">
      <w:rPr>
        <w:i/>
        <w:lang w:val="ru-RU"/>
      </w:rPr>
      <w:t xml:space="preserve"> 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25EE1" w14:textId="3CF56222" w:rsidR="00390DB5" w:rsidRPr="00DF031A" w:rsidRDefault="0074429A" w:rsidP="0074429A">
    <w:pPr>
      <w:pStyle w:val="12"/>
      <w:rPr>
        <w:sz w:val="22"/>
        <w:szCs w:val="22"/>
      </w:rPr>
    </w:pPr>
    <w:r>
      <w:rPr>
        <w:noProof/>
        <w:sz w:val="22"/>
        <w:szCs w:val="22"/>
        <w:u w:val="none"/>
        <w:lang w:val="ru-RU" w:eastAsia="ru-RU"/>
      </w:rPr>
      <w:drawing>
        <wp:inline distT="0" distB="0" distL="0" distR="0" wp14:anchorId="14027E27" wp14:editId="2CC28898">
          <wp:extent cx="1908175" cy="5791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175" cy="579120"/>
                  </a:xfrm>
                  <a:prstGeom prst="rect">
                    <a:avLst/>
                  </a:prstGeom>
                  <a:noFill/>
                </pic:spPr>
              </pic:pic>
            </a:graphicData>
          </a:graphic>
        </wp:inline>
      </w:drawing>
    </w:r>
    <w:r w:rsidR="00390DB5" w:rsidRPr="00DF031A">
      <w:rPr>
        <w:sz w:val="22"/>
        <w:szCs w:val="22"/>
        <w:u w:val="none"/>
      </w:rPr>
      <w:t xml:space="preserve"> </w:t>
    </w:r>
  </w:p>
  <w:p w14:paraId="782EA13F" w14:textId="77777777" w:rsidR="00390DB5" w:rsidRDefault="00390DB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3089"/>
    <w:multiLevelType w:val="hybridMultilevel"/>
    <w:tmpl w:val="5F6048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83772"/>
    <w:multiLevelType w:val="hybridMultilevel"/>
    <w:tmpl w:val="C4162852"/>
    <w:lvl w:ilvl="0" w:tplc="04190001">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cs="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cs="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2" w15:restartNumberingAfterBreak="0">
    <w:nsid w:val="07B319DD"/>
    <w:multiLevelType w:val="multilevel"/>
    <w:tmpl w:val="B4C68A72"/>
    <w:lvl w:ilvl="0">
      <w:start w:val="1"/>
      <w:numFmt w:val="decimal"/>
      <w:pStyle w:val="a"/>
      <w:lvlText w:val="%1."/>
      <w:lvlJc w:val="left"/>
      <w:pPr>
        <w:tabs>
          <w:tab w:val="num" w:pos="2887"/>
        </w:tabs>
        <w:ind w:left="2887" w:hanging="1185"/>
      </w:pPr>
      <w:rPr>
        <w:rFonts w:hint="default"/>
      </w:rPr>
    </w:lvl>
    <w:lvl w:ilvl="1">
      <w:start w:val="1"/>
      <w:numFmt w:val="decimal"/>
      <w:lvlText w:val="%1.%2."/>
      <w:lvlJc w:val="left"/>
      <w:pPr>
        <w:tabs>
          <w:tab w:val="num" w:pos="1469"/>
        </w:tabs>
        <w:ind w:left="1469" w:hanging="1185"/>
      </w:pPr>
      <w:rPr>
        <w:rFonts w:hint="default"/>
      </w:rPr>
    </w:lvl>
    <w:lvl w:ilvl="2">
      <w:start w:val="1"/>
      <w:numFmt w:val="decimal"/>
      <w:lvlText w:val="%1.%2.%3."/>
      <w:lvlJc w:val="left"/>
      <w:pPr>
        <w:tabs>
          <w:tab w:val="num" w:pos="3596"/>
        </w:tabs>
        <w:ind w:left="3596" w:hanging="1185"/>
      </w:pPr>
      <w:rPr>
        <w:rFonts w:hint="default"/>
        <w:b w:val="0"/>
        <w:i w:val="0"/>
      </w:rPr>
    </w:lvl>
    <w:lvl w:ilvl="3">
      <w:start w:val="1"/>
      <w:numFmt w:val="bullet"/>
      <w:lvlText w:val=""/>
      <w:lvlJc w:val="left"/>
      <w:pPr>
        <w:tabs>
          <w:tab w:val="num" w:pos="3880"/>
        </w:tabs>
        <w:ind w:left="3880" w:hanging="1185"/>
      </w:pPr>
      <w:rPr>
        <w:rFonts w:ascii="Symbol" w:hAnsi="Symbol" w:hint="default"/>
      </w:rPr>
    </w:lvl>
    <w:lvl w:ilvl="4">
      <w:start w:val="1"/>
      <w:numFmt w:val="decimal"/>
      <w:lvlText w:val="%1.%2.%3.%4.%5."/>
      <w:lvlJc w:val="left"/>
      <w:pPr>
        <w:tabs>
          <w:tab w:val="num" w:pos="9016"/>
        </w:tabs>
        <w:ind w:left="9016" w:hanging="1185"/>
      </w:pPr>
      <w:rPr>
        <w:rFonts w:hint="default"/>
      </w:rPr>
    </w:lvl>
    <w:lvl w:ilvl="5">
      <w:start w:val="1"/>
      <w:numFmt w:val="decimal"/>
      <w:lvlText w:val="%1.%2.%3.%4.%5.%6."/>
      <w:lvlJc w:val="left"/>
      <w:pPr>
        <w:tabs>
          <w:tab w:val="num" w:pos="9556"/>
        </w:tabs>
        <w:ind w:left="9556" w:hanging="1185"/>
      </w:pPr>
      <w:rPr>
        <w:rFonts w:hint="default"/>
      </w:rPr>
    </w:lvl>
    <w:lvl w:ilvl="6">
      <w:start w:val="1"/>
      <w:numFmt w:val="decimal"/>
      <w:lvlText w:val="%1.%2.%3.%4.%5.%6.%7."/>
      <w:lvlJc w:val="left"/>
      <w:pPr>
        <w:tabs>
          <w:tab w:val="num" w:pos="10351"/>
        </w:tabs>
        <w:ind w:left="10351" w:hanging="1440"/>
      </w:pPr>
      <w:rPr>
        <w:rFonts w:hint="default"/>
      </w:rPr>
    </w:lvl>
    <w:lvl w:ilvl="7">
      <w:start w:val="1"/>
      <w:numFmt w:val="decimal"/>
      <w:lvlText w:val="%1.%2.%3.%4.%5.%6.%7.%8."/>
      <w:lvlJc w:val="left"/>
      <w:pPr>
        <w:tabs>
          <w:tab w:val="num" w:pos="10891"/>
        </w:tabs>
        <w:ind w:left="10891" w:hanging="1440"/>
      </w:pPr>
      <w:rPr>
        <w:rFonts w:hint="default"/>
      </w:rPr>
    </w:lvl>
    <w:lvl w:ilvl="8">
      <w:start w:val="1"/>
      <w:numFmt w:val="decimal"/>
      <w:lvlText w:val="%1.%2.%3.%4.%5.%6.%7.%8.%9."/>
      <w:lvlJc w:val="left"/>
      <w:pPr>
        <w:tabs>
          <w:tab w:val="num" w:pos="11791"/>
        </w:tabs>
        <w:ind w:left="11791" w:hanging="1800"/>
      </w:pPr>
      <w:rPr>
        <w:rFonts w:hint="default"/>
      </w:rPr>
    </w:lvl>
  </w:abstractNum>
  <w:abstractNum w:abstractNumId="3" w15:restartNumberingAfterBreak="0">
    <w:nsid w:val="08321ACA"/>
    <w:multiLevelType w:val="hybridMultilevel"/>
    <w:tmpl w:val="9072D0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FB7E8D"/>
    <w:multiLevelType w:val="hybridMultilevel"/>
    <w:tmpl w:val="00CCF424"/>
    <w:lvl w:ilvl="0" w:tplc="734A53B0">
      <w:start w:val="8"/>
      <w:numFmt w:val="bullet"/>
      <w:lvlText w:val="-"/>
      <w:lvlJc w:val="left"/>
      <w:pPr>
        <w:ind w:left="1069" w:hanging="360"/>
      </w:pPr>
      <w:rPr>
        <w:rFonts w:ascii="Times New Roman" w:eastAsia="Batang"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9AF64F1"/>
    <w:multiLevelType w:val="hybridMultilevel"/>
    <w:tmpl w:val="BFDE5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F361A5"/>
    <w:multiLevelType w:val="multilevel"/>
    <w:tmpl w:val="7E9A6E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3E1B4798"/>
    <w:multiLevelType w:val="multilevel"/>
    <w:tmpl w:val="A9C6B7CC"/>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792" w:hanging="432"/>
      </w:pPr>
      <w:rPr>
        <w:rFonts w:hint="default"/>
        <w:b w:val="0"/>
        <w:i w:val="0"/>
      </w:rPr>
    </w:lvl>
    <w:lvl w:ilvl="2">
      <w:start w:val="1"/>
      <w:numFmt w:val="decimal"/>
      <w:pStyle w:val="3"/>
      <w:suff w:val="space"/>
      <w:lvlText w:val="%1.%2.%3."/>
      <w:lvlJc w:val="left"/>
      <w:pPr>
        <w:ind w:left="1224" w:hanging="504"/>
      </w:pPr>
      <w:rPr>
        <w:rFonts w:hint="default"/>
        <w:b w:val="0"/>
        <w:i w:val="0"/>
      </w:rPr>
    </w:lvl>
    <w:lvl w:ilvl="3">
      <w:start w:val="1"/>
      <w:numFmt w:val="decimal"/>
      <w:pStyle w:val="4"/>
      <w:suff w:val="space"/>
      <w:lvlText w:val="%1.%2.%3.%4."/>
      <w:lvlJc w:val="left"/>
      <w:pPr>
        <w:ind w:left="1728" w:hanging="648"/>
      </w:pPr>
      <w:rPr>
        <w:rFonts w:hint="default"/>
        <w:b w:val="0"/>
        <w:i w:val="0"/>
      </w:rPr>
    </w:lvl>
    <w:lvl w:ilvl="4">
      <w:start w:val="1"/>
      <w:numFmt w:val="decimal"/>
      <w:pStyle w:val="5"/>
      <w:suff w:val="space"/>
      <w:lvlText w:val="%1.%2.%3.%4.%5."/>
      <w:lvlJc w:val="left"/>
      <w:pPr>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EEE747A"/>
    <w:multiLevelType w:val="multilevel"/>
    <w:tmpl w:val="8B92D2E2"/>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15:restartNumberingAfterBreak="0">
    <w:nsid w:val="47D7498A"/>
    <w:multiLevelType w:val="multilevel"/>
    <w:tmpl w:val="CB2016F0"/>
    <w:lvl w:ilvl="0">
      <w:start w:val="1"/>
      <w:numFmt w:val="decimal"/>
      <w:lvlText w:val="%1."/>
      <w:lvlJc w:val="left"/>
      <w:pPr>
        <w:ind w:left="2204" w:hanging="360"/>
      </w:pPr>
    </w:lvl>
    <w:lvl w:ilvl="1">
      <w:start w:val="1"/>
      <w:numFmt w:val="decima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F55622"/>
    <w:multiLevelType w:val="multilevel"/>
    <w:tmpl w:val="62C4892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bullet"/>
      <w:lvlText w:val=""/>
      <w:lvlJc w:val="left"/>
      <w:pPr>
        <w:ind w:left="2138" w:hanging="720"/>
      </w:pPr>
      <w:rPr>
        <w:rFonts w:ascii="Symbol" w:hAnsi="Symbol"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F687F17"/>
    <w:multiLevelType w:val="hybridMultilevel"/>
    <w:tmpl w:val="F216D39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15:restartNumberingAfterBreak="0">
    <w:nsid w:val="659726AF"/>
    <w:multiLevelType w:val="multilevel"/>
    <w:tmpl w:val="A2F4F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A564574"/>
    <w:multiLevelType w:val="multilevel"/>
    <w:tmpl w:val="5ABA1B28"/>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4" w15:restartNumberingAfterBreak="0">
    <w:nsid w:val="7E972C00"/>
    <w:multiLevelType w:val="multilevel"/>
    <w:tmpl w:val="90FA61AC"/>
    <w:lvl w:ilvl="0">
      <w:start w:val="1"/>
      <w:numFmt w:val="bullet"/>
      <w:lvlText w:val=""/>
      <w:lvlJc w:val="left"/>
      <w:pPr>
        <w:ind w:left="366" w:hanging="360"/>
      </w:pPr>
      <w:rPr>
        <w:rFonts w:ascii="Symbol" w:hAnsi="Symbol" w:hint="default"/>
      </w:rPr>
    </w:lvl>
    <w:lvl w:ilvl="1">
      <w:start w:val="1"/>
      <w:numFmt w:val="decimal"/>
      <w:lvlText w:val="%1.%2."/>
      <w:lvlJc w:val="left"/>
      <w:pPr>
        <w:ind w:left="1075" w:hanging="360"/>
      </w:pPr>
      <w:rPr>
        <w:rFonts w:hint="default"/>
      </w:rPr>
    </w:lvl>
    <w:lvl w:ilvl="2">
      <w:start w:val="1"/>
      <w:numFmt w:val="decimal"/>
      <w:lvlText w:val="%3."/>
      <w:lvlJc w:val="left"/>
      <w:pPr>
        <w:ind w:left="2144"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2" w:hanging="1080"/>
      </w:pPr>
      <w:rPr>
        <w:rFonts w:hint="default"/>
      </w:rPr>
    </w:lvl>
    <w:lvl w:ilvl="5">
      <w:start w:val="1"/>
      <w:numFmt w:val="decimal"/>
      <w:lvlText w:val="%1.%2.%3.%4.%5.%6."/>
      <w:lvlJc w:val="left"/>
      <w:pPr>
        <w:ind w:left="4631"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09" w:hanging="1440"/>
      </w:pPr>
      <w:rPr>
        <w:rFonts w:hint="default"/>
      </w:rPr>
    </w:lvl>
    <w:lvl w:ilvl="8">
      <w:start w:val="1"/>
      <w:numFmt w:val="decimal"/>
      <w:lvlText w:val="%1.%2.%3.%4.%5.%6.%7.%8.%9."/>
      <w:lvlJc w:val="left"/>
      <w:pPr>
        <w:ind w:left="7478" w:hanging="1800"/>
      </w:pPr>
      <w:rPr>
        <w:rFonts w:hint="default"/>
      </w:rPr>
    </w:lvl>
  </w:abstractNum>
  <w:num w:numId="1">
    <w:abstractNumId w:val="7"/>
  </w:num>
  <w:num w:numId="2">
    <w:abstractNumId w:val="9"/>
  </w:num>
  <w:num w:numId="3">
    <w:abstractNumId w:val="2"/>
  </w:num>
  <w:num w:numId="4">
    <w:abstractNumId w:val="1"/>
  </w:num>
  <w:num w:numId="5">
    <w:abstractNumId w:val="3"/>
  </w:num>
  <w:num w:numId="6">
    <w:abstractNumId w:val="11"/>
  </w:num>
  <w:num w:numId="7">
    <w:abstractNumId w:val="13"/>
  </w:num>
  <w:num w:numId="8">
    <w:abstractNumId w:val="10"/>
  </w:num>
  <w:num w:numId="9">
    <w:abstractNumId w:val="4"/>
  </w:num>
  <w:num w:numId="10">
    <w:abstractNumId w:val="8"/>
  </w:num>
  <w:num w:numId="11">
    <w:abstractNumId w:val="6"/>
  </w:num>
  <w:num w:numId="12">
    <w:abstractNumId w:val="5"/>
  </w:num>
  <w:num w:numId="13">
    <w:abstractNumId w:val="0"/>
  </w:num>
  <w:num w:numId="14">
    <w:abstractNumId w:val="14"/>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D21"/>
    <w:rsid w:val="000004F1"/>
    <w:rsid w:val="00000BDF"/>
    <w:rsid w:val="000010F0"/>
    <w:rsid w:val="0000255F"/>
    <w:rsid w:val="000037AD"/>
    <w:rsid w:val="000039DF"/>
    <w:rsid w:val="00003AB3"/>
    <w:rsid w:val="00003D1A"/>
    <w:rsid w:val="00003ED5"/>
    <w:rsid w:val="00004249"/>
    <w:rsid w:val="000043CF"/>
    <w:rsid w:val="0000498B"/>
    <w:rsid w:val="00004D3D"/>
    <w:rsid w:val="000053AB"/>
    <w:rsid w:val="000055C7"/>
    <w:rsid w:val="000063D5"/>
    <w:rsid w:val="000065D4"/>
    <w:rsid w:val="00006636"/>
    <w:rsid w:val="00010A08"/>
    <w:rsid w:val="00010DDF"/>
    <w:rsid w:val="00010E72"/>
    <w:rsid w:val="0001176F"/>
    <w:rsid w:val="00011B86"/>
    <w:rsid w:val="00012029"/>
    <w:rsid w:val="000124B2"/>
    <w:rsid w:val="00012885"/>
    <w:rsid w:val="0001295E"/>
    <w:rsid w:val="00012D4F"/>
    <w:rsid w:val="00012FBB"/>
    <w:rsid w:val="000133A1"/>
    <w:rsid w:val="00014E2B"/>
    <w:rsid w:val="0001552B"/>
    <w:rsid w:val="00015631"/>
    <w:rsid w:val="00015B10"/>
    <w:rsid w:val="00015B87"/>
    <w:rsid w:val="0001685D"/>
    <w:rsid w:val="00016927"/>
    <w:rsid w:val="00016B3F"/>
    <w:rsid w:val="00016E99"/>
    <w:rsid w:val="000173DE"/>
    <w:rsid w:val="0002079B"/>
    <w:rsid w:val="00020A47"/>
    <w:rsid w:val="00020B38"/>
    <w:rsid w:val="00020CA1"/>
    <w:rsid w:val="0002141A"/>
    <w:rsid w:val="00021A3A"/>
    <w:rsid w:val="00022F09"/>
    <w:rsid w:val="00023F63"/>
    <w:rsid w:val="00024170"/>
    <w:rsid w:val="00024464"/>
    <w:rsid w:val="00024CAA"/>
    <w:rsid w:val="00025BC2"/>
    <w:rsid w:val="0002635D"/>
    <w:rsid w:val="000266FC"/>
    <w:rsid w:val="0002688A"/>
    <w:rsid w:val="00026DD2"/>
    <w:rsid w:val="00027228"/>
    <w:rsid w:val="00027483"/>
    <w:rsid w:val="00027DD8"/>
    <w:rsid w:val="0003028E"/>
    <w:rsid w:val="000305C1"/>
    <w:rsid w:val="00031477"/>
    <w:rsid w:val="000316D4"/>
    <w:rsid w:val="000318DB"/>
    <w:rsid w:val="00031917"/>
    <w:rsid w:val="00031CC9"/>
    <w:rsid w:val="00031EA7"/>
    <w:rsid w:val="00031F1C"/>
    <w:rsid w:val="0003366E"/>
    <w:rsid w:val="00035014"/>
    <w:rsid w:val="00035341"/>
    <w:rsid w:val="000368A4"/>
    <w:rsid w:val="00036B3A"/>
    <w:rsid w:val="00036F29"/>
    <w:rsid w:val="00036FFE"/>
    <w:rsid w:val="0003706B"/>
    <w:rsid w:val="00037198"/>
    <w:rsid w:val="00040445"/>
    <w:rsid w:val="000408BC"/>
    <w:rsid w:val="00040C15"/>
    <w:rsid w:val="00040C22"/>
    <w:rsid w:val="00042174"/>
    <w:rsid w:val="00042214"/>
    <w:rsid w:val="00042965"/>
    <w:rsid w:val="000429F9"/>
    <w:rsid w:val="00042A10"/>
    <w:rsid w:val="00042CB8"/>
    <w:rsid w:val="00042ED8"/>
    <w:rsid w:val="000430E0"/>
    <w:rsid w:val="00044B05"/>
    <w:rsid w:val="00044C16"/>
    <w:rsid w:val="0004553E"/>
    <w:rsid w:val="000455F7"/>
    <w:rsid w:val="000460C5"/>
    <w:rsid w:val="000468FB"/>
    <w:rsid w:val="00050941"/>
    <w:rsid w:val="000511FA"/>
    <w:rsid w:val="00051FFA"/>
    <w:rsid w:val="00052B6B"/>
    <w:rsid w:val="000532FA"/>
    <w:rsid w:val="00053BA7"/>
    <w:rsid w:val="00053C3B"/>
    <w:rsid w:val="00054316"/>
    <w:rsid w:val="0005475C"/>
    <w:rsid w:val="00055324"/>
    <w:rsid w:val="0005632E"/>
    <w:rsid w:val="00056B6B"/>
    <w:rsid w:val="000602F2"/>
    <w:rsid w:val="00060470"/>
    <w:rsid w:val="00061128"/>
    <w:rsid w:val="000612AE"/>
    <w:rsid w:val="0006141E"/>
    <w:rsid w:val="00062867"/>
    <w:rsid w:val="00062B1C"/>
    <w:rsid w:val="0006303C"/>
    <w:rsid w:val="00063230"/>
    <w:rsid w:val="0006374B"/>
    <w:rsid w:val="000639BF"/>
    <w:rsid w:val="00063CB3"/>
    <w:rsid w:val="000648B9"/>
    <w:rsid w:val="00066176"/>
    <w:rsid w:val="000666EF"/>
    <w:rsid w:val="0006731E"/>
    <w:rsid w:val="00067669"/>
    <w:rsid w:val="000701FC"/>
    <w:rsid w:val="0007044B"/>
    <w:rsid w:val="000709F3"/>
    <w:rsid w:val="00070F8C"/>
    <w:rsid w:val="000713E8"/>
    <w:rsid w:val="000717D2"/>
    <w:rsid w:val="00071B55"/>
    <w:rsid w:val="00072BE9"/>
    <w:rsid w:val="000730F2"/>
    <w:rsid w:val="00073320"/>
    <w:rsid w:val="00073E64"/>
    <w:rsid w:val="000742D9"/>
    <w:rsid w:val="0007449E"/>
    <w:rsid w:val="000745A0"/>
    <w:rsid w:val="0007487B"/>
    <w:rsid w:val="000748E7"/>
    <w:rsid w:val="000761D6"/>
    <w:rsid w:val="00076BED"/>
    <w:rsid w:val="00077351"/>
    <w:rsid w:val="00077444"/>
    <w:rsid w:val="000775D2"/>
    <w:rsid w:val="00077883"/>
    <w:rsid w:val="00080305"/>
    <w:rsid w:val="00081815"/>
    <w:rsid w:val="00081C1A"/>
    <w:rsid w:val="0008337D"/>
    <w:rsid w:val="00083F38"/>
    <w:rsid w:val="00084C6D"/>
    <w:rsid w:val="00085348"/>
    <w:rsid w:val="0008543D"/>
    <w:rsid w:val="00085AA0"/>
    <w:rsid w:val="00086414"/>
    <w:rsid w:val="00086AAD"/>
    <w:rsid w:val="000872A7"/>
    <w:rsid w:val="000875DF"/>
    <w:rsid w:val="00087A48"/>
    <w:rsid w:val="00087E57"/>
    <w:rsid w:val="00087E9A"/>
    <w:rsid w:val="00090197"/>
    <w:rsid w:val="000924A7"/>
    <w:rsid w:val="00092FFA"/>
    <w:rsid w:val="00093157"/>
    <w:rsid w:val="00093614"/>
    <w:rsid w:val="00093921"/>
    <w:rsid w:val="00093D95"/>
    <w:rsid w:val="000949C9"/>
    <w:rsid w:val="0009573C"/>
    <w:rsid w:val="00095867"/>
    <w:rsid w:val="00095AE1"/>
    <w:rsid w:val="00095D4E"/>
    <w:rsid w:val="00095E0E"/>
    <w:rsid w:val="000967B0"/>
    <w:rsid w:val="00097346"/>
    <w:rsid w:val="00097AE6"/>
    <w:rsid w:val="000A0802"/>
    <w:rsid w:val="000A2830"/>
    <w:rsid w:val="000A2BAC"/>
    <w:rsid w:val="000A30C1"/>
    <w:rsid w:val="000A352D"/>
    <w:rsid w:val="000A4426"/>
    <w:rsid w:val="000A4723"/>
    <w:rsid w:val="000A5252"/>
    <w:rsid w:val="000A5864"/>
    <w:rsid w:val="000A5BA4"/>
    <w:rsid w:val="000A5C6B"/>
    <w:rsid w:val="000A63F2"/>
    <w:rsid w:val="000A75BE"/>
    <w:rsid w:val="000A7B50"/>
    <w:rsid w:val="000B136E"/>
    <w:rsid w:val="000B2C9D"/>
    <w:rsid w:val="000B2D55"/>
    <w:rsid w:val="000B3CAA"/>
    <w:rsid w:val="000B50F3"/>
    <w:rsid w:val="000B541A"/>
    <w:rsid w:val="000B56A2"/>
    <w:rsid w:val="000B5815"/>
    <w:rsid w:val="000B66B5"/>
    <w:rsid w:val="000B68C8"/>
    <w:rsid w:val="000B7CA5"/>
    <w:rsid w:val="000C0873"/>
    <w:rsid w:val="000C09D9"/>
    <w:rsid w:val="000C0AAC"/>
    <w:rsid w:val="000C1013"/>
    <w:rsid w:val="000C12B9"/>
    <w:rsid w:val="000C2D3D"/>
    <w:rsid w:val="000C36A9"/>
    <w:rsid w:val="000C3F14"/>
    <w:rsid w:val="000C4145"/>
    <w:rsid w:val="000C57AC"/>
    <w:rsid w:val="000C5964"/>
    <w:rsid w:val="000C601B"/>
    <w:rsid w:val="000C7736"/>
    <w:rsid w:val="000C7F98"/>
    <w:rsid w:val="000D0EB8"/>
    <w:rsid w:val="000D18C0"/>
    <w:rsid w:val="000D1C42"/>
    <w:rsid w:val="000D24F2"/>
    <w:rsid w:val="000D2961"/>
    <w:rsid w:val="000D3245"/>
    <w:rsid w:val="000D42AD"/>
    <w:rsid w:val="000D4385"/>
    <w:rsid w:val="000D473E"/>
    <w:rsid w:val="000D48FA"/>
    <w:rsid w:val="000D4D02"/>
    <w:rsid w:val="000D4E98"/>
    <w:rsid w:val="000D5DB0"/>
    <w:rsid w:val="000D663D"/>
    <w:rsid w:val="000D66DA"/>
    <w:rsid w:val="000D680E"/>
    <w:rsid w:val="000D7899"/>
    <w:rsid w:val="000D7D86"/>
    <w:rsid w:val="000D7F84"/>
    <w:rsid w:val="000E018E"/>
    <w:rsid w:val="000E01AA"/>
    <w:rsid w:val="000E08A8"/>
    <w:rsid w:val="000E0A4D"/>
    <w:rsid w:val="000E1021"/>
    <w:rsid w:val="000E2516"/>
    <w:rsid w:val="000E269A"/>
    <w:rsid w:val="000E2F16"/>
    <w:rsid w:val="000E32A4"/>
    <w:rsid w:val="000E3853"/>
    <w:rsid w:val="000E3C4B"/>
    <w:rsid w:val="000E5026"/>
    <w:rsid w:val="000E5D1B"/>
    <w:rsid w:val="000E5E37"/>
    <w:rsid w:val="000E5E57"/>
    <w:rsid w:val="000E6636"/>
    <w:rsid w:val="000E6672"/>
    <w:rsid w:val="000E67F4"/>
    <w:rsid w:val="000E6D3C"/>
    <w:rsid w:val="000E6F7E"/>
    <w:rsid w:val="000E77FC"/>
    <w:rsid w:val="000F0427"/>
    <w:rsid w:val="000F2B65"/>
    <w:rsid w:val="000F2F3A"/>
    <w:rsid w:val="000F3FE2"/>
    <w:rsid w:val="000F554D"/>
    <w:rsid w:val="000F5837"/>
    <w:rsid w:val="000F58B3"/>
    <w:rsid w:val="000F5D51"/>
    <w:rsid w:val="000F6359"/>
    <w:rsid w:val="000F6996"/>
    <w:rsid w:val="000F6B70"/>
    <w:rsid w:val="000F70BC"/>
    <w:rsid w:val="000F745A"/>
    <w:rsid w:val="000F7EEF"/>
    <w:rsid w:val="001001B1"/>
    <w:rsid w:val="00100507"/>
    <w:rsid w:val="0010061F"/>
    <w:rsid w:val="00100632"/>
    <w:rsid w:val="001013D9"/>
    <w:rsid w:val="00104250"/>
    <w:rsid w:val="00104936"/>
    <w:rsid w:val="00104BAE"/>
    <w:rsid w:val="00105363"/>
    <w:rsid w:val="0010563B"/>
    <w:rsid w:val="00105C93"/>
    <w:rsid w:val="00105CDD"/>
    <w:rsid w:val="001062FC"/>
    <w:rsid w:val="00106832"/>
    <w:rsid w:val="0010692F"/>
    <w:rsid w:val="00106CCF"/>
    <w:rsid w:val="00106FD3"/>
    <w:rsid w:val="00107A0D"/>
    <w:rsid w:val="001105DA"/>
    <w:rsid w:val="00110D1A"/>
    <w:rsid w:val="00110DA5"/>
    <w:rsid w:val="00110EFD"/>
    <w:rsid w:val="0011112F"/>
    <w:rsid w:val="001114FA"/>
    <w:rsid w:val="00111668"/>
    <w:rsid w:val="00111B86"/>
    <w:rsid w:val="001124F0"/>
    <w:rsid w:val="00112AEE"/>
    <w:rsid w:val="00112EFA"/>
    <w:rsid w:val="00112F4A"/>
    <w:rsid w:val="0011361E"/>
    <w:rsid w:val="00113FCD"/>
    <w:rsid w:val="00114AB0"/>
    <w:rsid w:val="00116ECC"/>
    <w:rsid w:val="00120480"/>
    <w:rsid w:val="00121678"/>
    <w:rsid w:val="00122092"/>
    <w:rsid w:val="00122353"/>
    <w:rsid w:val="001229FC"/>
    <w:rsid w:val="00122AC3"/>
    <w:rsid w:val="00123A04"/>
    <w:rsid w:val="001244C5"/>
    <w:rsid w:val="00125015"/>
    <w:rsid w:val="0012559C"/>
    <w:rsid w:val="00126A91"/>
    <w:rsid w:val="00127022"/>
    <w:rsid w:val="001279A6"/>
    <w:rsid w:val="00127A8C"/>
    <w:rsid w:val="00127E62"/>
    <w:rsid w:val="00130273"/>
    <w:rsid w:val="00131F93"/>
    <w:rsid w:val="001325E6"/>
    <w:rsid w:val="001331AE"/>
    <w:rsid w:val="001336DC"/>
    <w:rsid w:val="00134ACC"/>
    <w:rsid w:val="00134B09"/>
    <w:rsid w:val="00135681"/>
    <w:rsid w:val="0013609D"/>
    <w:rsid w:val="001360D9"/>
    <w:rsid w:val="00136583"/>
    <w:rsid w:val="001405B0"/>
    <w:rsid w:val="00141468"/>
    <w:rsid w:val="00143652"/>
    <w:rsid w:val="00143692"/>
    <w:rsid w:val="00144251"/>
    <w:rsid w:val="00144464"/>
    <w:rsid w:val="00145BF2"/>
    <w:rsid w:val="00145D28"/>
    <w:rsid w:val="001463C6"/>
    <w:rsid w:val="0014750F"/>
    <w:rsid w:val="001503A3"/>
    <w:rsid w:val="001503C5"/>
    <w:rsid w:val="00151382"/>
    <w:rsid w:val="0015138C"/>
    <w:rsid w:val="00151674"/>
    <w:rsid w:val="00151679"/>
    <w:rsid w:val="00151D7A"/>
    <w:rsid w:val="00151DEF"/>
    <w:rsid w:val="00152043"/>
    <w:rsid w:val="0015225A"/>
    <w:rsid w:val="001535EC"/>
    <w:rsid w:val="00153DCC"/>
    <w:rsid w:val="001541C7"/>
    <w:rsid w:val="0015460D"/>
    <w:rsid w:val="00154DB1"/>
    <w:rsid w:val="00155EF6"/>
    <w:rsid w:val="00156651"/>
    <w:rsid w:val="00156BB8"/>
    <w:rsid w:val="00156D4F"/>
    <w:rsid w:val="00156ED1"/>
    <w:rsid w:val="00157282"/>
    <w:rsid w:val="00157EAA"/>
    <w:rsid w:val="00160B4A"/>
    <w:rsid w:val="00160BDC"/>
    <w:rsid w:val="00160D69"/>
    <w:rsid w:val="00161210"/>
    <w:rsid w:val="001615F1"/>
    <w:rsid w:val="00161B0F"/>
    <w:rsid w:val="00162BB2"/>
    <w:rsid w:val="00162FD4"/>
    <w:rsid w:val="0016328D"/>
    <w:rsid w:val="00163389"/>
    <w:rsid w:val="001642B6"/>
    <w:rsid w:val="00164A14"/>
    <w:rsid w:val="00166393"/>
    <w:rsid w:val="0016639D"/>
    <w:rsid w:val="001670B5"/>
    <w:rsid w:val="001670FD"/>
    <w:rsid w:val="001678BE"/>
    <w:rsid w:val="00167D73"/>
    <w:rsid w:val="00170492"/>
    <w:rsid w:val="0017167E"/>
    <w:rsid w:val="00172161"/>
    <w:rsid w:val="00172805"/>
    <w:rsid w:val="00172C3C"/>
    <w:rsid w:val="00173933"/>
    <w:rsid w:val="00173AF8"/>
    <w:rsid w:val="00173EE3"/>
    <w:rsid w:val="0017420C"/>
    <w:rsid w:val="00174E8B"/>
    <w:rsid w:val="00175840"/>
    <w:rsid w:val="0017602F"/>
    <w:rsid w:val="001764ED"/>
    <w:rsid w:val="00176A4B"/>
    <w:rsid w:val="00176CB6"/>
    <w:rsid w:val="00177A6A"/>
    <w:rsid w:val="00177C3F"/>
    <w:rsid w:val="00177D99"/>
    <w:rsid w:val="00177F71"/>
    <w:rsid w:val="0018000C"/>
    <w:rsid w:val="00180E30"/>
    <w:rsid w:val="00181040"/>
    <w:rsid w:val="0018166B"/>
    <w:rsid w:val="0018188E"/>
    <w:rsid w:val="00181CDD"/>
    <w:rsid w:val="00181CF8"/>
    <w:rsid w:val="0018237B"/>
    <w:rsid w:val="001825CD"/>
    <w:rsid w:val="001826F1"/>
    <w:rsid w:val="00182B8F"/>
    <w:rsid w:val="00182DA5"/>
    <w:rsid w:val="00184B88"/>
    <w:rsid w:val="00184CD7"/>
    <w:rsid w:val="00186AAA"/>
    <w:rsid w:val="001878BE"/>
    <w:rsid w:val="00190DC7"/>
    <w:rsid w:val="00191118"/>
    <w:rsid w:val="00191193"/>
    <w:rsid w:val="001912CF"/>
    <w:rsid w:val="001921FE"/>
    <w:rsid w:val="00192685"/>
    <w:rsid w:val="00193AB5"/>
    <w:rsid w:val="00194071"/>
    <w:rsid w:val="00194354"/>
    <w:rsid w:val="00194520"/>
    <w:rsid w:val="001945EA"/>
    <w:rsid w:val="00194FDB"/>
    <w:rsid w:val="001957EB"/>
    <w:rsid w:val="001965CB"/>
    <w:rsid w:val="00197586"/>
    <w:rsid w:val="00197677"/>
    <w:rsid w:val="00197AA7"/>
    <w:rsid w:val="001A076D"/>
    <w:rsid w:val="001A0A5D"/>
    <w:rsid w:val="001A0B02"/>
    <w:rsid w:val="001A1D4A"/>
    <w:rsid w:val="001A246E"/>
    <w:rsid w:val="001A26BA"/>
    <w:rsid w:val="001A3CD1"/>
    <w:rsid w:val="001A5F24"/>
    <w:rsid w:val="001A7973"/>
    <w:rsid w:val="001A7BFA"/>
    <w:rsid w:val="001A7EF8"/>
    <w:rsid w:val="001B0E33"/>
    <w:rsid w:val="001B13B5"/>
    <w:rsid w:val="001B203F"/>
    <w:rsid w:val="001B293F"/>
    <w:rsid w:val="001B2D74"/>
    <w:rsid w:val="001B2F9D"/>
    <w:rsid w:val="001B3007"/>
    <w:rsid w:val="001B3520"/>
    <w:rsid w:val="001B3BE0"/>
    <w:rsid w:val="001B3CDD"/>
    <w:rsid w:val="001B4C0F"/>
    <w:rsid w:val="001B4D40"/>
    <w:rsid w:val="001B5477"/>
    <w:rsid w:val="001B6B7A"/>
    <w:rsid w:val="001B6E6F"/>
    <w:rsid w:val="001B6F5F"/>
    <w:rsid w:val="001C0748"/>
    <w:rsid w:val="001C127F"/>
    <w:rsid w:val="001C1D63"/>
    <w:rsid w:val="001C218B"/>
    <w:rsid w:val="001C2946"/>
    <w:rsid w:val="001C2991"/>
    <w:rsid w:val="001C31CC"/>
    <w:rsid w:val="001C32A3"/>
    <w:rsid w:val="001C34DD"/>
    <w:rsid w:val="001C3AE4"/>
    <w:rsid w:val="001C473C"/>
    <w:rsid w:val="001C59EA"/>
    <w:rsid w:val="001C5E74"/>
    <w:rsid w:val="001C63A1"/>
    <w:rsid w:val="001C6AEF"/>
    <w:rsid w:val="001D1BD7"/>
    <w:rsid w:val="001D2F71"/>
    <w:rsid w:val="001D3425"/>
    <w:rsid w:val="001D3AA3"/>
    <w:rsid w:val="001D4162"/>
    <w:rsid w:val="001D46B3"/>
    <w:rsid w:val="001D58E5"/>
    <w:rsid w:val="001D6F2B"/>
    <w:rsid w:val="001D781A"/>
    <w:rsid w:val="001E00DD"/>
    <w:rsid w:val="001E09D4"/>
    <w:rsid w:val="001E0BDA"/>
    <w:rsid w:val="001E11CA"/>
    <w:rsid w:val="001E3C47"/>
    <w:rsid w:val="001E44DE"/>
    <w:rsid w:val="001E52EE"/>
    <w:rsid w:val="001E59CA"/>
    <w:rsid w:val="001E5A86"/>
    <w:rsid w:val="001E638D"/>
    <w:rsid w:val="001E67E9"/>
    <w:rsid w:val="001E68D3"/>
    <w:rsid w:val="001E6BEB"/>
    <w:rsid w:val="001E7D08"/>
    <w:rsid w:val="001E7E0C"/>
    <w:rsid w:val="001F114B"/>
    <w:rsid w:val="001F15E2"/>
    <w:rsid w:val="001F20D4"/>
    <w:rsid w:val="001F23C1"/>
    <w:rsid w:val="001F2448"/>
    <w:rsid w:val="001F2892"/>
    <w:rsid w:val="001F2B28"/>
    <w:rsid w:val="001F30AC"/>
    <w:rsid w:val="001F38ED"/>
    <w:rsid w:val="001F4253"/>
    <w:rsid w:val="001F448B"/>
    <w:rsid w:val="001F4F02"/>
    <w:rsid w:val="001F5250"/>
    <w:rsid w:val="001F6A71"/>
    <w:rsid w:val="001F73B8"/>
    <w:rsid w:val="001F7A20"/>
    <w:rsid w:val="001F7B9C"/>
    <w:rsid w:val="0020075E"/>
    <w:rsid w:val="0020109F"/>
    <w:rsid w:val="002012B8"/>
    <w:rsid w:val="00201BCB"/>
    <w:rsid w:val="00202325"/>
    <w:rsid w:val="0020239F"/>
    <w:rsid w:val="0020343B"/>
    <w:rsid w:val="002037E9"/>
    <w:rsid w:val="00203BCC"/>
    <w:rsid w:val="00203DF7"/>
    <w:rsid w:val="002041BC"/>
    <w:rsid w:val="00204243"/>
    <w:rsid w:val="00204631"/>
    <w:rsid w:val="00204B0A"/>
    <w:rsid w:val="00205119"/>
    <w:rsid w:val="00205D13"/>
    <w:rsid w:val="00205D7D"/>
    <w:rsid w:val="00205E71"/>
    <w:rsid w:val="0020641B"/>
    <w:rsid w:val="00206B83"/>
    <w:rsid w:val="00206BE0"/>
    <w:rsid w:val="00206D01"/>
    <w:rsid w:val="00206D9A"/>
    <w:rsid w:val="0021167E"/>
    <w:rsid w:val="00211A0D"/>
    <w:rsid w:val="00212043"/>
    <w:rsid w:val="00212CDD"/>
    <w:rsid w:val="00212E36"/>
    <w:rsid w:val="00213878"/>
    <w:rsid w:val="00214560"/>
    <w:rsid w:val="002145A5"/>
    <w:rsid w:val="002146D7"/>
    <w:rsid w:val="00215BA7"/>
    <w:rsid w:val="00215DAB"/>
    <w:rsid w:val="00216B1F"/>
    <w:rsid w:val="002171FF"/>
    <w:rsid w:val="002205BC"/>
    <w:rsid w:val="0022068A"/>
    <w:rsid w:val="002218E0"/>
    <w:rsid w:val="00223F0F"/>
    <w:rsid w:val="002244C1"/>
    <w:rsid w:val="00224EFB"/>
    <w:rsid w:val="0022568F"/>
    <w:rsid w:val="00225DF8"/>
    <w:rsid w:val="00225FAD"/>
    <w:rsid w:val="00226148"/>
    <w:rsid w:val="002261F1"/>
    <w:rsid w:val="002263DF"/>
    <w:rsid w:val="0022688B"/>
    <w:rsid w:val="00226FD9"/>
    <w:rsid w:val="00227311"/>
    <w:rsid w:val="0022733C"/>
    <w:rsid w:val="0022786A"/>
    <w:rsid w:val="00227B61"/>
    <w:rsid w:val="00231021"/>
    <w:rsid w:val="00232754"/>
    <w:rsid w:val="002329D6"/>
    <w:rsid w:val="00232BA7"/>
    <w:rsid w:val="00232C52"/>
    <w:rsid w:val="0023461B"/>
    <w:rsid w:val="002347A3"/>
    <w:rsid w:val="00234CEF"/>
    <w:rsid w:val="00234E71"/>
    <w:rsid w:val="00235954"/>
    <w:rsid w:val="00235E8A"/>
    <w:rsid w:val="00236A1A"/>
    <w:rsid w:val="00236CFA"/>
    <w:rsid w:val="00237E38"/>
    <w:rsid w:val="00240139"/>
    <w:rsid w:val="00240389"/>
    <w:rsid w:val="0024081D"/>
    <w:rsid w:val="00241433"/>
    <w:rsid w:val="002416D5"/>
    <w:rsid w:val="00241A76"/>
    <w:rsid w:val="002423DA"/>
    <w:rsid w:val="00242677"/>
    <w:rsid w:val="0024288A"/>
    <w:rsid w:val="0024292A"/>
    <w:rsid w:val="00242DF1"/>
    <w:rsid w:val="00243571"/>
    <w:rsid w:val="00243E1D"/>
    <w:rsid w:val="0024577E"/>
    <w:rsid w:val="002461E0"/>
    <w:rsid w:val="002463F1"/>
    <w:rsid w:val="00246491"/>
    <w:rsid w:val="00246D79"/>
    <w:rsid w:val="00247489"/>
    <w:rsid w:val="00247D2B"/>
    <w:rsid w:val="00250B78"/>
    <w:rsid w:val="00250E4D"/>
    <w:rsid w:val="00251082"/>
    <w:rsid w:val="00251770"/>
    <w:rsid w:val="00252006"/>
    <w:rsid w:val="0025378C"/>
    <w:rsid w:val="002538C9"/>
    <w:rsid w:val="00253A77"/>
    <w:rsid w:val="00254F9E"/>
    <w:rsid w:val="00255752"/>
    <w:rsid w:val="00255C4B"/>
    <w:rsid w:val="002567DE"/>
    <w:rsid w:val="002579E4"/>
    <w:rsid w:val="00257C21"/>
    <w:rsid w:val="00261440"/>
    <w:rsid w:val="00261FD7"/>
    <w:rsid w:val="00262238"/>
    <w:rsid w:val="0026265F"/>
    <w:rsid w:val="0026273C"/>
    <w:rsid w:val="00262755"/>
    <w:rsid w:val="00262897"/>
    <w:rsid w:val="002632D5"/>
    <w:rsid w:val="00264A09"/>
    <w:rsid w:val="00264B3E"/>
    <w:rsid w:val="0026543B"/>
    <w:rsid w:val="00265626"/>
    <w:rsid w:val="00266B8F"/>
    <w:rsid w:val="0027001E"/>
    <w:rsid w:val="002703BC"/>
    <w:rsid w:val="0027054F"/>
    <w:rsid w:val="00270570"/>
    <w:rsid w:val="00271BFD"/>
    <w:rsid w:val="00271ECC"/>
    <w:rsid w:val="002725A7"/>
    <w:rsid w:val="00272F00"/>
    <w:rsid w:val="002732DC"/>
    <w:rsid w:val="0027354E"/>
    <w:rsid w:val="00273ACA"/>
    <w:rsid w:val="00273BC2"/>
    <w:rsid w:val="00274925"/>
    <w:rsid w:val="00274EF6"/>
    <w:rsid w:val="002768E4"/>
    <w:rsid w:val="00276BC0"/>
    <w:rsid w:val="002773B6"/>
    <w:rsid w:val="00277B36"/>
    <w:rsid w:val="00277ECF"/>
    <w:rsid w:val="00280080"/>
    <w:rsid w:val="0028035E"/>
    <w:rsid w:val="00280974"/>
    <w:rsid w:val="00280A08"/>
    <w:rsid w:val="00281755"/>
    <w:rsid w:val="0028257F"/>
    <w:rsid w:val="00282B11"/>
    <w:rsid w:val="00283362"/>
    <w:rsid w:val="0028375E"/>
    <w:rsid w:val="002837BA"/>
    <w:rsid w:val="0028401F"/>
    <w:rsid w:val="00284ECC"/>
    <w:rsid w:val="00285510"/>
    <w:rsid w:val="002861C7"/>
    <w:rsid w:val="002861EE"/>
    <w:rsid w:val="002867BA"/>
    <w:rsid w:val="00287884"/>
    <w:rsid w:val="0028798C"/>
    <w:rsid w:val="00287A89"/>
    <w:rsid w:val="00291E3F"/>
    <w:rsid w:val="0029299F"/>
    <w:rsid w:val="00293352"/>
    <w:rsid w:val="002937C6"/>
    <w:rsid w:val="002938A3"/>
    <w:rsid w:val="00293B5B"/>
    <w:rsid w:val="00294712"/>
    <w:rsid w:val="00294F1F"/>
    <w:rsid w:val="002952CE"/>
    <w:rsid w:val="002968DA"/>
    <w:rsid w:val="00296A3B"/>
    <w:rsid w:val="00296A85"/>
    <w:rsid w:val="00296AC8"/>
    <w:rsid w:val="00297994"/>
    <w:rsid w:val="002A0078"/>
    <w:rsid w:val="002A0779"/>
    <w:rsid w:val="002A1605"/>
    <w:rsid w:val="002A1828"/>
    <w:rsid w:val="002A20C1"/>
    <w:rsid w:val="002A20FE"/>
    <w:rsid w:val="002A2423"/>
    <w:rsid w:val="002A2F87"/>
    <w:rsid w:val="002A2FB9"/>
    <w:rsid w:val="002A38DA"/>
    <w:rsid w:val="002A4A06"/>
    <w:rsid w:val="002A4A9F"/>
    <w:rsid w:val="002A4C76"/>
    <w:rsid w:val="002A4CBB"/>
    <w:rsid w:val="002A4F17"/>
    <w:rsid w:val="002A5324"/>
    <w:rsid w:val="002A5A59"/>
    <w:rsid w:val="002A5FE3"/>
    <w:rsid w:val="002A6DD3"/>
    <w:rsid w:val="002A6F4A"/>
    <w:rsid w:val="002A72CF"/>
    <w:rsid w:val="002A74F8"/>
    <w:rsid w:val="002B0AE6"/>
    <w:rsid w:val="002B2099"/>
    <w:rsid w:val="002B20D5"/>
    <w:rsid w:val="002B2798"/>
    <w:rsid w:val="002B2BD2"/>
    <w:rsid w:val="002B3028"/>
    <w:rsid w:val="002B3D7F"/>
    <w:rsid w:val="002B403B"/>
    <w:rsid w:val="002B468E"/>
    <w:rsid w:val="002B4CE8"/>
    <w:rsid w:val="002B5306"/>
    <w:rsid w:val="002B5DA7"/>
    <w:rsid w:val="002B5EB7"/>
    <w:rsid w:val="002B62F5"/>
    <w:rsid w:val="002B69AF"/>
    <w:rsid w:val="002B6B56"/>
    <w:rsid w:val="002B6B7F"/>
    <w:rsid w:val="002B6C54"/>
    <w:rsid w:val="002B6C73"/>
    <w:rsid w:val="002B74B9"/>
    <w:rsid w:val="002B7978"/>
    <w:rsid w:val="002B7BE7"/>
    <w:rsid w:val="002B7E77"/>
    <w:rsid w:val="002C0425"/>
    <w:rsid w:val="002C0701"/>
    <w:rsid w:val="002C0F57"/>
    <w:rsid w:val="002C115E"/>
    <w:rsid w:val="002C1BC7"/>
    <w:rsid w:val="002C285B"/>
    <w:rsid w:val="002C2FC5"/>
    <w:rsid w:val="002C3A32"/>
    <w:rsid w:val="002C449C"/>
    <w:rsid w:val="002C45D0"/>
    <w:rsid w:val="002C46C9"/>
    <w:rsid w:val="002C4A8E"/>
    <w:rsid w:val="002C5CFA"/>
    <w:rsid w:val="002C61DC"/>
    <w:rsid w:val="002C76C8"/>
    <w:rsid w:val="002C7EA8"/>
    <w:rsid w:val="002D00CF"/>
    <w:rsid w:val="002D05AC"/>
    <w:rsid w:val="002D086F"/>
    <w:rsid w:val="002D0A10"/>
    <w:rsid w:val="002D0B35"/>
    <w:rsid w:val="002D10AE"/>
    <w:rsid w:val="002D173F"/>
    <w:rsid w:val="002D1B62"/>
    <w:rsid w:val="002D2152"/>
    <w:rsid w:val="002D258F"/>
    <w:rsid w:val="002D2E4B"/>
    <w:rsid w:val="002D36BA"/>
    <w:rsid w:val="002D3F82"/>
    <w:rsid w:val="002D4295"/>
    <w:rsid w:val="002D5087"/>
    <w:rsid w:val="002D57A1"/>
    <w:rsid w:val="002D5EA9"/>
    <w:rsid w:val="002D6D65"/>
    <w:rsid w:val="002D7267"/>
    <w:rsid w:val="002D7435"/>
    <w:rsid w:val="002D7654"/>
    <w:rsid w:val="002D77FB"/>
    <w:rsid w:val="002D795A"/>
    <w:rsid w:val="002D7D80"/>
    <w:rsid w:val="002E2305"/>
    <w:rsid w:val="002E2DC8"/>
    <w:rsid w:val="002E34AB"/>
    <w:rsid w:val="002E408E"/>
    <w:rsid w:val="002E4250"/>
    <w:rsid w:val="002E474B"/>
    <w:rsid w:val="002E59B1"/>
    <w:rsid w:val="002E5BF6"/>
    <w:rsid w:val="002E5C21"/>
    <w:rsid w:val="002E67C1"/>
    <w:rsid w:val="002E6E5E"/>
    <w:rsid w:val="002E7528"/>
    <w:rsid w:val="002E7F00"/>
    <w:rsid w:val="002F0409"/>
    <w:rsid w:val="002F103D"/>
    <w:rsid w:val="002F28CE"/>
    <w:rsid w:val="002F2D0A"/>
    <w:rsid w:val="002F2D56"/>
    <w:rsid w:val="002F37EF"/>
    <w:rsid w:val="002F3DAA"/>
    <w:rsid w:val="002F3F81"/>
    <w:rsid w:val="002F4796"/>
    <w:rsid w:val="002F4AFA"/>
    <w:rsid w:val="002F5433"/>
    <w:rsid w:val="002F5511"/>
    <w:rsid w:val="002F5A89"/>
    <w:rsid w:val="002F5B59"/>
    <w:rsid w:val="002F6564"/>
    <w:rsid w:val="002F6C93"/>
    <w:rsid w:val="002F7076"/>
    <w:rsid w:val="002F7717"/>
    <w:rsid w:val="003007B9"/>
    <w:rsid w:val="003016FB"/>
    <w:rsid w:val="0030170C"/>
    <w:rsid w:val="00301A35"/>
    <w:rsid w:val="00301ADD"/>
    <w:rsid w:val="00301AEE"/>
    <w:rsid w:val="00302CCE"/>
    <w:rsid w:val="00303C04"/>
    <w:rsid w:val="00304ABD"/>
    <w:rsid w:val="0030518C"/>
    <w:rsid w:val="00305796"/>
    <w:rsid w:val="0030630D"/>
    <w:rsid w:val="0030686E"/>
    <w:rsid w:val="0030773F"/>
    <w:rsid w:val="003077F1"/>
    <w:rsid w:val="0031173F"/>
    <w:rsid w:val="00311EFC"/>
    <w:rsid w:val="00312077"/>
    <w:rsid w:val="003127F0"/>
    <w:rsid w:val="00312BDA"/>
    <w:rsid w:val="00313410"/>
    <w:rsid w:val="00313AF8"/>
    <w:rsid w:val="00313B39"/>
    <w:rsid w:val="0031400A"/>
    <w:rsid w:val="00314F82"/>
    <w:rsid w:val="0031637C"/>
    <w:rsid w:val="003164C1"/>
    <w:rsid w:val="0031654E"/>
    <w:rsid w:val="00316639"/>
    <w:rsid w:val="003168BD"/>
    <w:rsid w:val="00320196"/>
    <w:rsid w:val="003212C7"/>
    <w:rsid w:val="00322196"/>
    <w:rsid w:val="00322D25"/>
    <w:rsid w:val="00322F34"/>
    <w:rsid w:val="00323739"/>
    <w:rsid w:val="0032375F"/>
    <w:rsid w:val="00324464"/>
    <w:rsid w:val="00324F40"/>
    <w:rsid w:val="003251BF"/>
    <w:rsid w:val="00325279"/>
    <w:rsid w:val="0032547C"/>
    <w:rsid w:val="0032549A"/>
    <w:rsid w:val="0032554C"/>
    <w:rsid w:val="0032570F"/>
    <w:rsid w:val="0032578D"/>
    <w:rsid w:val="00327001"/>
    <w:rsid w:val="0033108C"/>
    <w:rsid w:val="003310AD"/>
    <w:rsid w:val="00331917"/>
    <w:rsid w:val="003319F0"/>
    <w:rsid w:val="00331BAB"/>
    <w:rsid w:val="00332405"/>
    <w:rsid w:val="00332DC3"/>
    <w:rsid w:val="003332FF"/>
    <w:rsid w:val="003337FB"/>
    <w:rsid w:val="00333939"/>
    <w:rsid w:val="00333A71"/>
    <w:rsid w:val="00333B4C"/>
    <w:rsid w:val="00333F54"/>
    <w:rsid w:val="00334FE4"/>
    <w:rsid w:val="00335979"/>
    <w:rsid w:val="003360A1"/>
    <w:rsid w:val="00336340"/>
    <w:rsid w:val="003374A2"/>
    <w:rsid w:val="00340023"/>
    <w:rsid w:val="00341337"/>
    <w:rsid w:val="0034155A"/>
    <w:rsid w:val="0034185C"/>
    <w:rsid w:val="00342016"/>
    <w:rsid w:val="00342491"/>
    <w:rsid w:val="00343334"/>
    <w:rsid w:val="003435E0"/>
    <w:rsid w:val="003438DC"/>
    <w:rsid w:val="00343A30"/>
    <w:rsid w:val="0034449E"/>
    <w:rsid w:val="00344B45"/>
    <w:rsid w:val="00345070"/>
    <w:rsid w:val="00345B04"/>
    <w:rsid w:val="00346896"/>
    <w:rsid w:val="00346CE7"/>
    <w:rsid w:val="00346E0D"/>
    <w:rsid w:val="0034750D"/>
    <w:rsid w:val="00347AD1"/>
    <w:rsid w:val="00347FB5"/>
    <w:rsid w:val="00350D97"/>
    <w:rsid w:val="00351728"/>
    <w:rsid w:val="003519C7"/>
    <w:rsid w:val="00352E77"/>
    <w:rsid w:val="00353952"/>
    <w:rsid w:val="003547EA"/>
    <w:rsid w:val="00356963"/>
    <w:rsid w:val="00357089"/>
    <w:rsid w:val="00360063"/>
    <w:rsid w:val="0036068D"/>
    <w:rsid w:val="00360BC5"/>
    <w:rsid w:val="00361464"/>
    <w:rsid w:val="0036153D"/>
    <w:rsid w:val="0036188D"/>
    <w:rsid w:val="00361E76"/>
    <w:rsid w:val="003626FC"/>
    <w:rsid w:val="003629E6"/>
    <w:rsid w:val="003629EC"/>
    <w:rsid w:val="00362A1F"/>
    <w:rsid w:val="00363E58"/>
    <w:rsid w:val="003643A1"/>
    <w:rsid w:val="00364554"/>
    <w:rsid w:val="00364C9D"/>
    <w:rsid w:val="00365472"/>
    <w:rsid w:val="00365A32"/>
    <w:rsid w:val="00365B01"/>
    <w:rsid w:val="003664B9"/>
    <w:rsid w:val="0036699A"/>
    <w:rsid w:val="00366B1E"/>
    <w:rsid w:val="00366CA5"/>
    <w:rsid w:val="00367384"/>
    <w:rsid w:val="003673A1"/>
    <w:rsid w:val="0037112E"/>
    <w:rsid w:val="00371172"/>
    <w:rsid w:val="00371CA9"/>
    <w:rsid w:val="0037226C"/>
    <w:rsid w:val="003724C0"/>
    <w:rsid w:val="003725AF"/>
    <w:rsid w:val="00372C93"/>
    <w:rsid w:val="00373980"/>
    <w:rsid w:val="00373D23"/>
    <w:rsid w:val="003750D1"/>
    <w:rsid w:val="00375A83"/>
    <w:rsid w:val="00376288"/>
    <w:rsid w:val="00376390"/>
    <w:rsid w:val="00376C24"/>
    <w:rsid w:val="003771FF"/>
    <w:rsid w:val="00377550"/>
    <w:rsid w:val="0037779C"/>
    <w:rsid w:val="00377AE4"/>
    <w:rsid w:val="003801CD"/>
    <w:rsid w:val="00380D27"/>
    <w:rsid w:val="0038158D"/>
    <w:rsid w:val="00381714"/>
    <w:rsid w:val="00382336"/>
    <w:rsid w:val="0038272C"/>
    <w:rsid w:val="00382F1D"/>
    <w:rsid w:val="003838B9"/>
    <w:rsid w:val="00383A46"/>
    <w:rsid w:val="003844B2"/>
    <w:rsid w:val="00384A4A"/>
    <w:rsid w:val="00385512"/>
    <w:rsid w:val="00385653"/>
    <w:rsid w:val="00385D08"/>
    <w:rsid w:val="003863EC"/>
    <w:rsid w:val="0038647F"/>
    <w:rsid w:val="003877F1"/>
    <w:rsid w:val="0038786D"/>
    <w:rsid w:val="00390289"/>
    <w:rsid w:val="003902DD"/>
    <w:rsid w:val="00390630"/>
    <w:rsid w:val="00390DB5"/>
    <w:rsid w:val="00392412"/>
    <w:rsid w:val="003924F4"/>
    <w:rsid w:val="00392508"/>
    <w:rsid w:val="0039371D"/>
    <w:rsid w:val="00393B42"/>
    <w:rsid w:val="00394282"/>
    <w:rsid w:val="0039472E"/>
    <w:rsid w:val="003948B6"/>
    <w:rsid w:val="00395328"/>
    <w:rsid w:val="003953D7"/>
    <w:rsid w:val="00395EB2"/>
    <w:rsid w:val="00396F46"/>
    <w:rsid w:val="00397E30"/>
    <w:rsid w:val="00397FEC"/>
    <w:rsid w:val="003A13E3"/>
    <w:rsid w:val="003A1FE0"/>
    <w:rsid w:val="003A258C"/>
    <w:rsid w:val="003A3247"/>
    <w:rsid w:val="003A4634"/>
    <w:rsid w:val="003A4640"/>
    <w:rsid w:val="003A502B"/>
    <w:rsid w:val="003A52D3"/>
    <w:rsid w:val="003A5346"/>
    <w:rsid w:val="003A60D0"/>
    <w:rsid w:val="003A63BF"/>
    <w:rsid w:val="003A6A39"/>
    <w:rsid w:val="003A6D8B"/>
    <w:rsid w:val="003A7372"/>
    <w:rsid w:val="003A7A36"/>
    <w:rsid w:val="003A7F72"/>
    <w:rsid w:val="003B00A3"/>
    <w:rsid w:val="003B0243"/>
    <w:rsid w:val="003B031D"/>
    <w:rsid w:val="003B04CD"/>
    <w:rsid w:val="003B0CCE"/>
    <w:rsid w:val="003B358D"/>
    <w:rsid w:val="003B3A00"/>
    <w:rsid w:val="003B3A8F"/>
    <w:rsid w:val="003B4098"/>
    <w:rsid w:val="003B494F"/>
    <w:rsid w:val="003B4BE3"/>
    <w:rsid w:val="003B5829"/>
    <w:rsid w:val="003B5AB7"/>
    <w:rsid w:val="003B6D67"/>
    <w:rsid w:val="003B759B"/>
    <w:rsid w:val="003B75EF"/>
    <w:rsid w:val="003B7AF4"/>
    <w:rsid w:val="003B7D52"/>
    <w:rsid w:val="003B7F38"/>
    <w:rsid w:val="003C0719"/>
    <w:rsid w:val="003C09BC"/>
    <w:rsid w:val="003C0E5C"/>
    <w:rsid w:val="003C18FB"/>
    <w:rsid w:val="003C1D35"/>
    <w:rsid w:val="003C242D"/>
    <w:rsid w:val="003C305F"/>
    <w:rsid w:val="003C34F7"/>
    <w:rsid w:val="003C3743"/>
    <w:rsid w:val="003C570F"/>
    <w:rsid w:val="003C575B"/>
    <w:rsid w:val="003C625C"/>
    <w:rsid w:val="003D0117"/>
    <w:rsid w:val="003D0A4C"/>
    <w:rsid w:val="003D25AC"/>
    <w:rsid w:val="003D25BE"/>
    <w:rsid w:val="003D3195"/>
    <w:rsid w:val="003D37ED"/>
    <w:rsid w:val="003D3E1E"/>
    <w:rsid w:val="003D442B"/>
    <w:rsid w:val="003D4560"/>
    <w:rsid w:val="003D4C1B"/>
    <w:rsid w:val="003D5259"/>
    <w:rsid w:val="003D56ED"/>
    <w:rsid w:val="003D5C40"/>
    <w:rsid w:val="003D5D01"/>
    <w:rsid w:val="003D7140"/>
    <w:rsid w:val="003D754A"/>
    <w:rsid w:val="003D789E"/>
    <w:rsid w:val="003D7BCF"/>
    <w:rsid w:val="003E0127"/>
    <w:rsid w:val="003E024D"/>
    <w:rsid w:val="003E07E3"/>
    <w:rsid w:val="003E1665"/>
    <w:rsid w:val="003E2A62"/>
    <w:rsid w:val="003E371A"/>
    <w:rsid w:val="003E3EBA"/>
    <w:rsid w:val="003E4268"/>
    <w:rsid w:val="003E56EE"/>
    <w:rsid w:val="003E5BE9"/>
    <w:rsid w:val="003E5C0D"/>
    <w:rsid w:val="003E5C63"/>
    <w:rsid w:val="003E609A"/>
    <w:rsid w:val="003E613B"/>
    <w:rsid w:val="003E637C"/>
    <w:rsid w:val="003E6490"/>
    <w:rsid w:val="003E6856"/>
    <w:rsid w:val="003E73F4"/>
    <w:rsid w:val="003E7FA3"/>
    <w:rsid w:val="003F05AB"/>
    <w:rsid w:val="003F0F0F"/>
    <w:rsid w:val="003F130C"/>
    <w:rsid w:val="003F133B"/>
    <w:rsid w:val="003F16FC"/>
    <w:rsid w:val="003F177C"/>
    <w:rsid w:val="003F2F44"/>
    <w:rsid w:val="003F31B5"/>
    <w:rsid w:val="003F31D5"/>
    <w:rsid w:val="003F43F4"/>
    <w:rsid w:val="003F4697"/>
    <w:rsid w:val="003F55F9"/>
    <w:rsid w:val="003F625B"/>
    <w:rsid w:val="003F62E7"/>
    <w:rsid w:val="003F65CD"/>
    <w:rsid w:val="003F710E"/>
    <w:rsid w:val="003F7F91"/>
    <w:rsid w:val="0040031D"/>
    <w:rsid w:val="004008AF"/>
    <w:rsid w:val="00401557"/>
    <w:rsid w:val="00403D0C"/>
    <w:rsid w:val="00403E0F"/>
    <w:rsid w:val="0040494F"/>
    <w:rsid w:val="00405121"/>
    <w:rsid w:val="00405FE4"/>
    <w:rsid w:val="004060CC"/>
    <w:rsid w:val="00407041"/>
    <w:rsid w:val="00407329"/>
    <w:rsid w:val="00407583"/>
    <w:rsid w:val="004104E5"/>
    <w:rsid w:val="004106E5"/>
    <w:rsid w:val="00410A98"/>
    <w:rsid w:val="00412FE5"/>
    <w:rsid w:val="00413496"/>
    <w:rsid w:val="00414A2F"/>
    <w:rsid w:val="00414B2C"/>
    <w:rsid w:val="00414B64"/>
    <w:rsid w:val="00414F00"/>
    <w:rsid w:val="00415406"/>
    <w:rsid w:val="004154EC"/>
    <w:rsid w:val="00415AB5"/>
    <w:rsid w:val="004160A6"/>
    <w:rsid w:val="00416459"/>
    <w:rsid w:val="00416486"/>
    <w:rsid w:val="00416DCF"/>
    <w:rsid w:val="00417FC9"/>
    <w:rsid w:val="00420872"/>
    <w:rsid w:val="0042111D"/>
    <w:rsid w:val="004214AB"/>
    <w:rsid w:val="0042188B"/>
    <w:rsid w:val="00421BFA"/>
    <w:rsid w:val="00422309"/>
    <w:rsid w:val="00422614"/>
    <w:rsid w:val="00422927"/>
    <w:rsid w:val="00422F30"/>
    <w:rsid w:val="00423A8A"/>
    <w:rsid w:val="00423C6E"/>
    <w:rsid w:val="004244DC"/>
    <w:rsid w:val="0042481E"/>
    <w:rsid w:val="0042496E"/>
    <w:rsid w:val="004259A3"/>
    <w:rsid w:val="00426052"/>
    <w:rsid w:val="00426513"/>
    <w:rsid w:val="004266D6"/>
    <w:rsid w:val="00427109"/>
    <w:rsid w:val="004304E7"/>
    <w:rsid w:val="00430CB4"/>
    <w:rsid w:val="00432520"/>
    <w:rsid w:val="00432E59"/>
    <w:rsid w:val="00432FA9"/>
    <w:rsid w:val="004335E5"/>
    <w:rsid w:val="004338E6"/>
    <w:rsid w:val="00434E7C"/>
    <w:rsid w:val="004350F9"/>
    <w:rsid w:val="004356AB"/>
    <w:rsid w:val="004363F3"/>
    <w:rsid w:val="00436C22"/>
    <w:rsid w:val="004400AC"/>
    <w:rsid w:val="004400D7"/>
    <w:rsid w:val="00440FCF"/>
    <w:rsid w:val="00442569"/>
    <w:rsid w:val="00442584"/>
    <w:rsid w:val="00443987"/>
    <w:rsid w:val="00443DAA"/>
    <w:rsid w:val="00444A91"/>
    <w:rsid w:val="00445170"/>
    <w:rsid w:val="00445CAB"/>
    <w:rsid w:val="00445DF9"/>
    <w:rsid w:val="00445F38"/>
    <w:rsid w:val="00447224"/>
    <w:rsid w:val="0045001A"/>
    <w:rsid w:val="00450086"/>
    <w:rsid w:val="004507B4"/>
    <w:rsid w:val="004511D8"/>
    <w:rsid w:val="0045135A"/>
    <w:rsid w:val="00451A2C"/>
    <w:rsid w:val="004523D4"/>
    <w:rsid w:val="004525EC"/>
    <w:rsid w:val="004526F0"/>
    <w:rsid w:val="00452CBB"/>
    <w:rsid w:val="0045322E"/>
    <w:rsid w:val="0045360C"/>
    <w:rsid w:val="0045378C"/>
    <w:rsid w:val="004537FF"/>
    <w:rsid w:val="00454276"/>
    <w:rsid w:val="00454DB4"/>
    <w:rsid w:val="00455501"/>
    <w:rsid w:val="004559C7"/>
    <w:rsid w:val="00455D11"/>
    <w:rsid w:val="004567CC"/>
    <w:rsid w:val="00456C8D"/>
    <w:rsid w:val="00457ED1"/>
    <w:rsid w:val="004602C7"/>
    <w:rsid w:val="004608AA"/>
    <w:rsid w:val="00460AE1"/>
    <w:rsid w:val="00461BDA"/>
    <w:rsid w:val="0046217B"/>
    <w:rsid w:val="00462786"/>
    <w:rsid w:val="0046278F"/>
    <w:rsid w:val="004627AF"/>
    <w:rsid w:val="004628E8"/>
    <w:rsid w:val="00462A83"/>
    <w:rsid w:val="004631F1"/>
    <w:rsid w:val="004637E2"/>
    <w:rsid w:val="004655CF"/>
    <w:rsid w:val="004664C7"/>
    <w:rsid w:val="00466520"/>
    <w:rsid w:val="0046766F"/>
    <w:rsid w:val="00471564"/>
    <w:rsid w:val="004717A6"/>
    <w:rsid w:val="0047186D"/>
    <w:rsid w:val="00471A09"/>
    <w:rsid w:val="0047233E"/>
    <w:rsid w:val="004725D1"/>
    <w:rsid w:val="004727A0"/>
    <w:rsid w:val="00472AC7"/>
    <w:rsid w:val="0047351E"/>
    <w:rsid w:val="004738A0"/>
    <w:rsid w:val="00473A3C"/>
    <w:rsid w:val="00473F8B"/>
    <w:rsid w:val="00474A27"/>
    <w:rsid w:val="00475048"/>
    <w:rsid w:val="00475940"/>
    <w:rsid w:val="004766E9"/>
    <w:rsid w:val="00477C84"/>
    <w:rsid w:val="00477CA1"/>
    <w:rsid w:val="004803A3"/>
    <w:rsid w:val="00480442"/>
    <w:rsid w:val="0048064D"/>
    <w:rsid w:val="004809E2"/>
    <w:rsid w:val="004809F1"/>
    <w:rsid w:val="004810DE"/>
    <w:rsid w:val="004811DF"/>
    <w:rsid w:val="0048120B"/>
    <w:rsid w:val="00481327"/>
    <w:rsid w:val="004825CC"/>
    <w:rsid w:val="004828CD"/>
    <w:rsid w:val="00484211"/>
    <w:rsid w:val="00484CE1"/>
    <w:rsid w:val="00484D69"/>
    <w:rsid w:val="00485673"/>
    <w:rsid w:val="00485B84"/>
    <w:rsid w:val="0048718C"/>
    <w:rsid w:val="00487224"/>
    <w:rsid w:val="00487A51"/>
    <w:rsid w:val="00487E96"/>
    <w:rsid w:val="00487F85"/>
    <w:rsid w:val="00490844"/>
    <w:rsid w:val="00490CD8"/>
    <w:rsid w:val="004910A1"/>
    <w:rsid w:val="00491376"/>
    <w:rsid w:val="00491611"/>
    <w:rsid w:val="00491CCA"/>
    <w:rsid w:val="00491DD9"/>
    <w:rsid w:val="00491E4E"/>
    <w:rsid w:val="00492A16"/>
    <w:rsid w:val="0049311C"/>
    <w:rsid w:val="004937E6"/>
    <w:rsid w:val="004946B7"/>
    <w:rsid w:val="00494B82"/>
    <w:rsid w:val="00494EA3"/>
    <w:rsid w:val="00495289"/>
    <w:rsid w:val="0049574F"/>
    <w:rsid w:val="00495849"/>
    <w:rsid w:val="004963A5"/>
    <w:rsid w:val="004964A8"/>
    <w:rsid w:val="00496628"/>
    <w:rsid w:val="00496777"/>
    <w:rsid w:val="00496781"/>
    <w:rsid w:val="00497E9B"/>
    <w:rsid w:val="004A00BA"/>
    <w:rsid w:val="004A17DC"/>
    <w:rsid w:val="004A25DF"/>
    <w:rsid w:val="004A320D"/>
    <w:rsid w:val="004A3AB8"/>
    <w:rsid w:val="004A46F1"/>
    <w:rsid w:val="004A474D"/>
    <w:rsid w:val="004A49CE"/>
    <w:rsid w:val="004A4C3D"/>
    <w:rsid w:val="004A7100"/>
    <w:rsid w:val="004A763B"/>
    <w:rsid w:val="004A7C04"/>
    <w:rsid w:val="004A7EDF"/>
    <w:rsid w:val="004B0702"/>
    <w:rsid w:val="004B098D"/>
    <w:rsid w:val="004B0AD1"/>
    <w:rsid w:val="004B1A47"/>
    <w:rsid w:val="004B1CF2"/>
    <w:rsid w:val="004B24D6"/>
    <w:rsid w:val="004B26DA"/>
    <w:rsid w:val="004B2A64"/>
    <w:rsid w:val="004B3043"/>
    <w:rsid w:val="004B32C1"/>
    <w:rsid w:val="004B3613"/>
    <w:rsid w:val="004B3C7F"/>
    <w:rsid w:val="004B45A1"/>
    <w:rsid w:val="004B4A71"/>
    <w:rsid w:val="004B52E0"/>
    <w:rsid w:val="004B5936"/>
    <w:rsid w:val="004B62E7"/>
    <w:rsid w:val="004B69E9"/>
    <w:rsid w:val="004B77B5"/>
    <w:rsid w:val="004B7FEA"/>
    <w:rsid w:val="004C0348"/>
    <w:rsid w:val="004C0DCC"/>
    <w:rsid w:val="004C0DEA"/>
    <w:rsid w:val="004C1790"/>
    <w:rsid w:val="004C1796"/>
    <w:rsid w:val="004C255B"/>
    <w:rsid w:val="004C3F9B"/>
    <w:rsid w:val="004C4211"/>
    <w:rsid w:val="004C4DA2"/>
    <w:rsid w:val="004C5B4D"/>
    <w:rsid w:val="004C7087"/>
    <w:rsid w:val="004C754E"/>
    <w:rsid w:val="004C7A35"/>
    <w:rsid w:val="004D1538"/>
    <w:rsid w:val="004D160A"/>
    <w:rsid w:val="004D161C"/>
    <w:rsid w:val="004D171E"/>
    <w:rsid w:val="004D18BE"/>
    <w:rsid w:val="004D1FF6"/>
    <w:rsid w:val="004D2235"/>
    <w:rsid w:val="004D2A29"/>
    <w:rsid w:val="004D3A27"/>
    <w:rsid w:val="004D3CB0"/>
    <w:rsid w:val="004D4A68"/>
    <w:rsid w:val="004D5567"/>
    <w:rsid w:val="004D5F2C"/>
    <w:rsid w:val="004D60E5"/>
    <w:rsid w:val="004D617B"/>
    <w:rsid w:val="004D6D25"/>
    <w:rsid w:val="004D6EC2"/>
    <w:rsid w:val="004D71E6"/>
    <w:rsid w:val="004D7891"/>
    <w:rsid w:val="004D796E"/>
    <w:rsid w:val="004D7B46"/>
    <w:rsid w:val="004D7DDC"/>
    <w:rsid w:val="004E0177"/>
    <w:rsid w:val="004E0291"/>
    <w:rsid w:val="004E07B1"/>
    <w:rsid w:val="004E0ABC"/>
    <w:rsid w:val="004E1DA8"/>
    <w:rsid w:val="004E2846"/>
    <w:rsid w:val="004E28D8"/>
    <w:rsid w:val="004E3096"/>
    <w:rsid w:val="004E426E"/>
    <w:rsid w:val="004E476B"/>
    <w:rsid w:val="004E4E4E"/>
    <w:rsid w:val="004E6A27"/>
    <w:rsid w:val="004E74AF"/>
    <w:rsid w:val="004E7A87"/>
    <w:rsid w:val="004F0F59"/>
    <w:rsid w:val="004F122E"/>
    <w:rsid w:val="004F21C6"/>
    <w:rsid w:val="004F230A"/>
    <w:rsid w:val="004F35F7"/>
    <w:rsid w:val="004F366B"/>
    <w:rsid w:val="004F517F"/>
    <w:rsid w:val="004F5390"/>
    <w:rsid w:val="004F54A3"/>
    <w:rsid w:val="004F54D3"/>
    <w:rsid w:val="004F5587"/>
    <w:rsid w:val="004F59B5"/>
    <w:rsid w:val="004F6AF5"/>
    <w:rsid w:val="004F70BE"/>
    <w:rsid w:val="004F73A1"/>
    <w:rsid w:val="004F7A71"/>
    <w:rsid w:val="00500399"/>
    <w:rsid w:val="00500544"/>
    <w:rsid w:val="005012C6"/>
    <w:rsid w:val="0050221A"/>
    <w:rsid w:val="00502373"/>
    <w:rsid w:val="0050249C"/>
    <w:rsid w:val="005032DB"/>
    <w:rsid w:val="00503390"/>
    <w:rsid w:val="005034D6"/>
    <w:rsid w:val="00503DD0"/>
    <w:rsid w:val="00504C62"/>
    <w:rsid w:val="00504F5E"/>
    <w:rsid w:val="00505F43"/>
    <w:rsid w:val="005064E0"/>
    <w:rsid w:val="0050673C"/>
    <w:rsid w:val="00506A31"/>
    <w:rsid w:val="00506C19"/>
    <w:rsid w:val="00507231"/>
    <w:rsid w:val="0050725C"/>
    <w:rsid w:val="00507470"/>
    <w:rsid w:val="00507484"/>
    <w:rsid w:val="00510127"/>
    <w:rsid w:val="005104F6"/>
    <w:rsid w:val="005106B2"/>
    <w:rsid w:val="00510F4B"/>
    <w:rsid w:val="005111B1"/>
    <w:rsid w:val="005114DC"/>
    <w:rsid w:val="00511878"/>
    <w:rsid w:val="0051240D"/>
    <w:rsid w:val="00512DEC"/>
    <w:rsid w:val="00512E8E"/>
    <w:rsid w:val="005137A9"/>
    <w:rsid w:val="00513B24"/>
    <w:rsid w:val="00514222"/>
    <w:rsid w:val="00514443"/>
    <w:rsid w:val="0051473A"/>
    <w:rsid w:val="00515F53"/>
    <w:rsid w:val="00516137"/>
    <w:rsid w:val="005176F2"/>
    <w:rsid w:val="00517C03"/>
    <w:rsid w:val="0052012E"/>
    <w:rsid w:val="005202E9"/>
    <w:rsid w:val="00520E0C"/>
    <w:rsid w:val="00520FC4"/>
    <w:rsid w:val="00521FF0"/>
    <w:rsid w:val="005222D2"/>
    <w:rsid w:val="005224F3"/>
    <w:rsid w:val="0052256D"/>
    <w:rsid w:val="0052256F"/>
    <w:rsid w:val="005226D7"/>
    <w:rsid w:val="00522755"/>
    <w:rsid w:val="00522D27"/>
    <w:rsid w:val="0052306D"/>
    <w:rsid w:val="0052309E"/>
    <w:rsid w:val="00523374"/>
    <w:rsid w:val="005235AD"/>
    <w:rsid w:val="0052440C"/>
    <w:rsid w:val="005246D1"/>
    <w:rsid w:val="00524AD4"/>
    <w:rsid w:val="00524DB9"/>
    <w:rsid w:val="0052658E"/>
    <w:rsid w:val="00527038"/>
    <w:rsid w:val="0052736E"/>
    <w:rsid w:val="00527FE0"/>
    <w:rsid w:val="00530A5E"/>
    <w:rsid w:val="00530F7E"/>
    <w:rsid w:val="0053151E"/>
    <w:rsid w:val="005318E9"/>
    <w:rsid w:val="00531B30"/>
    <w:rsid w:val="00531D78"/>
    <w:rsid w:val="00532276"/>
    <w:rsid w:val="00532F87"/>
    <w:rsid w:val="0053398C"/>
    <w:rsid w:val="00533E37"/>
    <w:rsid w:val="00533EA5"/>
    <w:rsid w:val="00533EAE"/>
    <w:rsid w:val="00535085"/>
    <w:rsid w:val="005350EE"/>
    <w:rsid w:val="00535AD7"/>
    <w:rsid w:val="00535B4A"/>
    <w:rsid w:val="00536088"/>
    <w:rsid w:val="005364A0"/>
    <w:rsid w:val="005373F3"/>
    <w:rsid w:val="00537914"/>
    <w:rsid w:val="005411BE"/>
    <w:rsid w:val="005422D1"/>
    <w:rsid w:val="00543C48"/>
    <w:rsid w:val="00543F30"/>
    <w:rsid w:val="0054492C"/>
    <w:rsid w:val="005449CC"/>
    <w:rsid w:val="00544FBE"/>
    <w:rsid w:val="0054551D"/>
    <w:rsid w:val="005458E6"/>
    <w:rsid w:val="00546397"/>
    <w:rsid w:val="00546504"/>
    <w:rsid w:val="00546561"/>
    <w:rsid w:val="005468C1"/>
    <w:rsid w:val="0054703B"/>
    <w:rsid w:val="005470E4"/>
    <w:rsid w:val="005472A4"/>
    <w:rsid w:val="0054788C"/>
    <w:rsid w:val="00547D79"/>
    <w:rsid w:val="00547E1D"/>
    <w:rsid w:val="00547E8C"/>
    <w:rsid w:val="0055008A"/>
    <w:rsid w:val="005500D5"/>
    <w:rsid w:val="00550B6E"/>
    <w:rsid w:val="00550D93"/>
    <w:rsid w:val="00550FF6"/>
    <w:rsid w:val="005511F7"/>
    <w:rsid w:val="00551376"/>
    <w:rsid w:val="005524B4"/>
    <w:rsid w:val="00552831"/>
    <w:rsid w:val="005528B7"/>
    <w:rsid w:val="005529CF"/>
    <w:rsid w:val="00552A0C"/>
    <w:rsid w:val="00552A2E"/>
    <w:rsid w:val="00553561"/>
    <w:rsid w:val="00553680"/>
    <w:rsid w:val="00553915"/>
    <w:rsid w:val="00554138"/>
    <w:rsid w:val="00554A8E"/>
    <w:rsid w:val="00554B0A"/>
    <w:rsid w:val="0055580C"/>
    <w:rsid w:val="0055593E"/>
    <w:rsid w:val="0055598A"/>
    <w:rsid w:val="00555FE0"/>
    <w:rsid w:val="00557047"/>
    <w:rsid w:val="0055722D"/>
    <w:rsid w:val="0055733D"/>
    <w:rsid w:val="0056114F"/>
    <w:rsid w:val="0056133F"/>
    <w:rsid w:val="00561419"/>
    <w:rsid w:val="005617E7"/>
    <w:rsid w:val="0056188A"/>
    <w:rsid w:val="00561CDC"/>
    <w:rsid w:val="00561ED8"/>
    <w:rsid w:val="0056237D"/>
    <w:rsid w:val="0056273F"/>
    <w:rsid w:val="0056284F"/>
    <w:rsid w:val="0056417F"/>
    <w:rsid w:val="0056431C"/>
    <w:rsid w:val="00564347"/>
    <w:rsid w:val="00564763"/>
    <w:rsid w:val="00564D46"/>
    <w:rsid w:val="005661F4"/>
    <w:rsid w:val="00566A7E"/>
    <w:rsid w:val="00570CA2"/>
    <w:rsid w:val="00570D8A"/>
    <w:rsid w:val="00572D89"/>
    <w:rsid w:val="005734A9"/>
    <w:rsid w:val="00573866"/>
    <w:rsid w:val="00573BD3"/>
    <w:rsid w:val="00575CBB"/>
    <w:rsid w:val="0057733C"/>
    <w:rsid w:val="00577413"/>
    <w:rsid w:val="0057764A"/>
    <w:rsid w:val="0057790E"/>
    <w:rsid w:val="00577DE4"/>
    <w:rsid w:val="0058040D"/>
    <w:rsid w:val="005807EC"/>
    <w:rsid w:val="00581463"/>
    <w:rsid w:val="00582751"/>
    <w:rsid w:val="00582E59"/>
    <w:rsid w:val="00582F56"/>
    <w:rsid w:val="005833AB"/>
    <w:rsid w:val="005849EE"/>
    <w:rsid w:val="00584E76"/>
    <w:rsid w:val="0058581D"/>
    <w:rsid w:val="00585C96"/>
    <w:rsid w:val="0058621F"/>
    <w:rsid w:val="00586312"/>
    <w:rsid w:val="00586C6C"/>
    <w:rsid w:val="00587101"/>
    <w:rsid w:val="00587298"/>
    <w:rsid w:val="0059040B"/>
    <w:rsid w:val="00591096"/>
    <w:rsid w:val="00591166"/>
    <w:rsid w:val="00591805"/>
    <w:rsid w:val="00591B20"/>
    <w:rsid w:val="00592E14"/>
    <w:rsid w:val="005934FE"/>
    <w:rsid w:val="005937B6"/>
    <w:rsid w:val="005937F8"/>
    <w:rsid w:val="0059449D"/>
    <w:rsid w:val="00594A85"/>
    <w:rsid w:val="00595173"/>
    <w:rsid w:val="005955D5"/>
    <w:rsid w:val="005956CA"/>
    <w:rsid w:val="00596883"/>
    <w:rsid w:val="005A2458"/>
    <w:rsid w:val="005A24AA"/>
    <w:rsid w:val="005A26B2"/>
    <w:rsid w:val="005A2AA9"/>
    <w:rsid w:val="005A3335"/>
    <w:rsid w:val="005A3338"/>
    <w:rsid w:val="005A33B3"/>
    <w:rsid w:val="005A3F5B"/>
    <w:rsid w:val="005A46A6"/>
    <w:rsid w:val="005A495D"/>
    <w:rsid w:val="005A582F"/>
    <w:rsid w:val="005A586A"/>
    <w:rsid w:val="005A5AE8"/>
    <w:rsid w:val="005A5D73"/>
    <w:rsid w:val="005A6397"/>
    <w:rsid w:val="005A6438"/>
    <w:rsid w:val="005A657A"/>
    <w:rsid w:val="005A69FE"/>
    <w:rsid w:val="005A7131"/>
    <w:rsid w:val="005A7459"/>
    <w:rsid w:val="005A7B56"/>
    <w:rsid w:val="005A7D72"/>
    <w:rsid w:val="005B0988"/>
    <w:rsid w:val="005B146A"/>
    <w:rsid w:val="005B1A91"/>
    <w:rsid w:val="005B1F96"/>
    <w:rsid w:val="005B2CC2"/>
    <w:rsid w:val="005B3337"/>
    <w:rsid w:val="005B33B1"/>
    <w:rsid w:val="005B36B8"/>
    <w:rsid w:val="005B40E8"/>
    <w:rsid w:val="005B463C"/>
    <w:rsid w:val="005B5D21"/>
    <w:rsid w:val="005B5FB5"/>
    <w:rsid w:val="005B6045"/>
    <w:rsid w:val="005B62CB"/>
    <w:rsid w:val="005B690A"/>
    <w:rsid w:val="005B6B98"/>
    <w:rsid w:val="005B6BD6"/>
    <w:rsid w:val="005B6EE4"/>
    <w:rsid w:val="005B6FC4"/>
    <w:rsid w:val="005B76B5"/>
    <w:rsid w:val="005B7756"/>
    <w:rsid w:val="005B78B4"/>
    <w:rsid w:val="005C0B5A"/>
    <w:rsid w:val="005C0F11"/>
    <w:rsid w:val="005C1ADD"/>
    <w:rsid w:val="005C209E"/>
    <w:rsid w:val="005C27BA"/>
    <w:rsid w:val="005C2E57"/>
    <w:rsid w:val="005C34FD"/>
    <w:rsid w:val="005C3797"/>
    <w:rsid w:val="005C3A25"/>
    <w:rsid w:val="005C3B11"/>
    <w:rsid w:val="005C3D51"/>
    <w:rsid w:val="005C3F20"/>
    <w:rsid w:val="005C6683"/>
    <w:rsid w:val="005C6D41"/>
    <w:rsid w:val="005C7610"/>
    <w:rsid w:val="005D0DE0"/>
    <w:rsid w:val="005D2818"/>
    <w:rsid w:val="005D3ABC"/>
    <w:rsid w:val="005D3C3A"/>
    <w:rsid w:val="005D3D3A"/>
    <w:rsid w:val="005D3FEC"/>
    <w:rsid w:val="005D552B"/>
    <w:rsid w:val="005D643D"/>
    <w:rsid w:val="005D6493"/>
    <w:rsid w:val="005D759F"/>
    <w:rsid w:val="005D791B"/>
    <w:rsid w:val="005E11EB"/>
    <w:rsid w:val="005E1294"/>
    <w:rsid w:val="005E14C8"/>
    <w:rsid w:val="005E1BE8"/>
    <w:rsid w:val="005E207A"/>
    <w:rsid w:val="005E25BE"/>
    <w:rsid w:val="005E2F54"/>
    <w:rsid w:val="005E3282"/>
    <w:rsid w:val="005E344E"/>
    <w:rsid w:val="005E356E"/>
    <w:rsid w:val="005E3AF5"/>
    <w:rsid w:val="005E41EC"/>
    <w:rsid w:val="005E4A22"/>
    <w:rsid w:val="005E54F2"/>
    <w:rsid w:val="005E595C"/>
    <w:rsid w:val="005E5F0F"/>
    <w:rsid w:val="005E755E"/>
    <w:rsid w:val="005E764F"/>
    <w:rsid w:val="005E7AAB"/>
    <w:rsid w:val="005F014F"/>
    <w:rsid w:val="005F0B74"/>
    <w:rsid w:val="005F0D8C"/>
    <w:rsid w:val="005F1DDB"/>
    <w:rsid w:val="005F28DC"/>
    <w:rsid w:val="005F34D8"/>
    <w:rsid w:val="005F3D9C"/>
    <w:rsid w:val="005F3F9B"/>
    <w:rsid w:val="005F403B"/>
    <w:rsid w:val="005F41EB"/>
    <w:rsid w:val="005F45BB"/>
    <w:rsid w:val="005F4906"/>
    <w:rsid w:val="005F5163"/>
    <w:rsid w:val="005F6F55"/>
    <w:rsid w:val="005F71B1"/>
    <w:rsid w:val="005F7A9D"/>
    <w:rsid w:val="005F7F01"/>
    <w:rsid w:val="006003D8"/>
    <w:rsid w:val="006005DB"/>
    <w:rsid w:val="00600952"/>
    <w:rsid w:val="00600A63"/>
    <w:rsid w:val="00600C10"/>
    <w:rsid w:val="00601C38"/>
    <w:rsid w:val="006025D4"/>
    <w:rsid w:val="00603212"/>
    <w:rsid w:val="00603E23"/>
    <w:rsid w:val="00603FC6"/>
    <w:rsid w:val="00604088"/>
    <w:rsid w:val="00604621"/>
    <w:rsid w:val="00604AA5"/>
    <w:rsid w:val="00604D16"/>
    <w:rsid w:val="00605D18"/>
    <w:rsid w:val="00606A72"/>
    <w:rsid w:val="00606F78"/>
    <w:rsid w:val="006070BC"/>
    <w:rsid w:val="00611213"/>
    <w:rsid w:val="00612E4D"/>
    <w:rsid w:val="0061331A"/>
    <w:rsid w:val="00613B90"/>
    <w:rsid w:val="00613DF0"/>
    <w:rsid w:val="00614F10"/>
    <w:rsid w:val="00615281"/>
    <w:rsid w:val="0061556E"/>
    <w:rsid w:val="00617653"/>
    <w:rsid w:val="006200B9"/>
    <w:rsid w:val="0062012F"/>
    <w:rsid w:val="006206F3"/>
    <w:rsid w:val="00620A9E"/>
    <w:rsid w:val="00620DE6"/>
    <w:rsid w:val="006210AA"/>
    <w:rsid w:val="00621113"/>
    <w:rsid w:val="006219E0"/>
    <w:rsid w:val="00621F08"/>
    <w:rsid w:val="006225B7"/>
    <w:rsid w:val="00623015"/>
    <w:rsid w:val="00624913"/>
    <w:rsid w:val="00624F44"/>
    <w:rsid w:val="0062589E"/>
    <w:rsid w:val="00625A1F"/>
    <w:rsid w:val="00625B87"/>
    <w:rsid w:val="00625E19"/>
    <w:rsid w:val="00625E28"/>
    <w:rsid w:val="0062667E"/>
    <w:rsid w:val="00626C21"/>
    <w:rsid w:val="00626D94"/>
    <w:rsid w:val="00627812"/>
    <w:rsid w:val="00630015"/>
    <w:rsid w:val="00630207"/>
    <w:rsid w:val="00630385"/>
    <w:rsid w:val="00630FC0"/>
    <w:rsid w:val="006314E7"/>
    <w:rsid w:val="00631528"/>
    <w:rsid w:val="00631A15"/>
    <w:rsid w:val="00631BB6"/>
    <w:rsid w:val="00632616"/>
    <w:rsid w:val="006339B7"/>
    <w:rsid w:val="006345F7"/>
    <w:rsid w:val="00634D38"/>
    <w:rsid w:val="0063528C"/>
    <w:rsid w:val="006353CE"/>
    <w:rsid w:val="006357ED"/>
    <w:rsid w:val="00636A1F"/>
    <w:rsid w:val="006373FB"/>
    <w:rsid w:val="00640020"/>
    <w:rsid w:val="00640EE5"/>
    <w:rsid w:val="00641091"/>
    <w:rsid w:val="0064160D"/>
    <w:rsid w:val="006428A5"/>
    <w:rsid w:val="00643C3F"/>
    <w:rsid w:val="0064436A"/>
    <w:rsid w:val="00645BE3"/>
    <w:rsid w:val="00646336"/>
    <w:rsid w:val="00646CEF"/>
    <w:rsid w:val="00647642"/>
    <w:rsid w:val="0064777E"/>
    <w:rsid w:val="006516C3"/>
    <w:rsid w:val="0065290C"/>
    <w:rsid w:val="0065312A"/>
    <w:rsid w:val="00653AD7"/>
    <w:rsid w:val="0065513F"/>
    <w:rsid w:val="006552CC"/>
    <w:rsid w:val="00655C5F"/>
    <w:rsid w:val="00655D29"/>
    <w:rsid w:val="00655DD2"/>
    <w:rsid w:val="006561C8"/>
    <w:rsid w:val="006603C6"/>
    <w:rsid w:val="00660688"/>
    <w:rsid w:val="00661076"/>
    <w:rsid w:val="00661BBB"/>
    <w:rsid w:val="00662212"/>
    <w:rsid w:val="00662849"/>
    <w:rsid w:val="0066378D"/>
    <w:rsid w:val="006637E8"/>
    <w:rsid w:val="00663A98"/>
    <w:rsid w:val="006646DD"/>
    <w:rsid w:val="00664AE4"/>
    <w:rsid w:val="00665B0C"/>
    <w:rsid w:val="00665EAA"/>
    <w:rsid w:val="00666B09"/>
    <w:rsid w:val="0066700D"/>
    <w:rsid w:val="0066727E"/>
    <w:rsid w:val="00667FF1"/>
    <w:rsid w:val="00670C29"/>
    <w:rsid w:val="00670D92"/>
    <w:rsid w:val="00672474"/>
    <w:rsid w:val="00672638"/>
    <w:rsid w:val="00672C9A"/>
    <w:rsid w:val="00672D4E"/>
    <w:rsid w:val="006737BD"/>
    <w:rsid w:val="00673822"/>
    <w:rsid w:val="00674003"/>
    <w:rsid w:val="0067437B"/>
    <w:rsid w:val="006745A3"/>
    <w:rsid w:val="00674983"/>
    <w:rsid w:val="00674D19"/>
    <w:rsid w:val="00674D35"/>
    <w:rsid w:val="006756A8"/>
    <w:rsid w:val="00675A6A"/>
    <w:rsid w:val="00676926"/>
    <w:rsid w:val="00677924"/>
    <w:rsid w:val="00677A8D"/>
    <w:rsid w:val="00677A9C"/>
    <w:rsid w:val="00677BB3"/>
    <w:rsid w:val="00677DB8"/>
    <w:rsid w:val="00680387"/>
    <w:rsid w:val="006806A1"/>
    <w:rsid w:val="00681BBC"/>
    <w:rsid w:val="00682952"/>
    <w:rsid w:val="00682D40"/>
    <w:rsid w:val="00683363"/>
    <w:rsid w:val="006836BC"/>
    <w:rsid w:val="00685C24"/>
    <w:rsid w:val="00686222"/>
    <w:rsid w:val="006867BF"/>
    <w:rsid w:val="00690021"/>
    <w:rsid w:val="006902C7"/>
    <w:rsid w:val="00690E52"/>
    <w:rsid w:val="00693579"/>
    <w:rsid w:val="00693E11"/>
    <w:rsid w:val="00693E47"/>
    <w:rsid w:val="00694AA1"/>
    <w:rsid w:val="00696493"/>
    <w:rsid w:val="0069745F"/>
    <w:rsid w:val="006A034F"/>
    <w:rsid w:val="006A13BF"/>
    <w:rsid w:val="006A21B4"/>
    <w:rsid w:val="006A2492"/>
    <w:rsid w:val="006A34D1"/>
    <w:rsid w:val="006A3663"/>
    <w:rsid w:val="006A3AD6"/>
    <w:rsid w:val="006A4033"/>
    <w:rsid w:val="006A458B"/>
    <w:rsid w:val="006A4C28"/>
    <w:rsid w:val="006A59E4"/>
    <w:rsid w:val="006A6181"/>
    <w:rsid w:val="006A690A"/>
    <w:rsid w:val="006A6A00"/>
    <w:rsid w:val="006A79E9"/>
    <w:rsid w:val="006A7ADA"/>
    <w:rsid w:val="006A7EE2"/>
    <w:rsid w:val="006B0C33"/>
    <w:rsid w:val="006B18D6"/>
    <w:rsid w:val="006B1C3A"/>
    <w:rsid w:val="006B4CEB"/>
    <w:rsid w:val="006B4EF9"/>
    <w:rsid w:val="006B4FAF"/>
    <w:rsid w:val="006B5100"/>
    <w:rsid w:val="006B5B0B"/>
    <w:rsid w:val="006B6778"/>
    <w:rsid w:val="006B710E"/>
    <w:rsid w:val="006C01CE"/>
    <w:rsid w:val="006C043A"/>
    <w:rsid w:val="006C06DC"/>
    <w:rsid w:val="006C1324"/>
    <w:rsid w:val="006C1496"/>
    <w:rsid w:val="006C1E41"/>
    <w:rsid w:val="006C253F"/>
    <w:rsid w:val="006C2622"/>
    <w:rsid w:val="006C2981"/>
    <w:rsid w:val="006C2DFC"/>
    <w:rsid w:val="006C4359"/>
    <w:rsid w:val="006C53DB"/>
    <w:rsid w:val="006C55BD"/>
    <w:rsid w:val="006C6590"/>
    <w:rsid w:val="006C6EF1"/>
    <w:rsid w:val="006D0254"/>
    <w:rsid w:val="006D0340"/>
    <w:rsid w:val="006D0D3F"/>
    <w:rsid w:val="006D2284"/>
    <w:rsid w:val="006D2B27"/>
    <w:rsid w:val="006D3024"/>
    <w:rsid w:val="006D33B8"/>
    <w:rsid w:val="006D3CE7"/>
    <w:rsid w:val="006D3D20"/>
    <w:rsid w:val="006D3DC6"/>
    <w:rsid w:val="006D4281"/>
    <w:rsid w:val="006D438A"/>
    <w:rsid w:val="006D46E8"/>
    <w:rsid w:val="006D51FB"/>
    <w:rsid w:val="006D5818"/>
    <w:rsid w:val="006D6578"/>
    <w:rsid w:val="006D79D6"/>
    <w:rsid w:val="006E0591"/>
    <w:rsid w:val="006E1091"/>
    <w:rsid w:val="006E1574"/>
    <w:rsid w:val="006E162E"/>
    <w:rsid w:val="006E1E87"/>
    <w:rsid w:val="006E20F6"/>
    <w:rsid w:val="006E25F2"/>
    <w:rsid w:val="006E293E"/>
    <w:rsid w:val="006E2B0A"/>
    <w:rsid w:val="006E2B68"/>
    <w:rsid w:val="006E3021"/>
    <w:rsid w:val="006E319C"/>
    <w:rsid w:val="006E36F9"/>
    <w:rsid w:val="006E3815"/>
    <w:rsid w:val="006E4690"/>
    <w:rsid w:val="006E5013"/>
    <w:rsid w:val="006E6735"/>
    <w:rsid w:val="006E6E12"/>
    <w:rsid w:val="006E7EE4"/>
    <w:rsid w:val="006F035A"/>
    <w:rsid w:val="006F0EB7"/>
    <w:rsid w:val="006F10FC"/>
    <w:rsid w:val="006F145C"/>
    <w:rsid w:val="006F1A52"/>
    <w:rsid w:val="006F2B08"/>
    <w:rsid w:val="006F2BD4"/>
    <w:rsid w:val="006F3253"/>
    <w:rsid w:val="006F34C2"/>
    <w:rsid w:val="006F45D8"/>
    <w:rsid w:val="006F4654"/>
    <w:rsid w:val="006F4FD3"/>
    <w:rsid w:val="006F5053"/>
    <w:rsid w:val="006F546A"/>
    <w:rsid w:val="006F5489"/>
    <w:rsid w:val="006F58C7"/>
    <w:rsid w:val="006F5905"/>
    <w:rsid w:val="006F59F1"/>
    <w:rsid w:val="006F5D56"/>
    <w:rsid w:val="006F6A91"/>
    <w:rsid w:val="006F70EC"/>
    <w:rsid w:val="006F763E"/>
    <w:rsid w:val="0070187D"/>
    <w:rsid w:val="007028B1"/>
    <w:rsid w:val="00702EB8"/>
    <w:rsid w:val="00703409"/>
    <w:rsid w:val="007034A3"/>
    <w:rsid w:val="007035C2"/>
    <w:rsid w:val="007040B1"/>
    <w:rsid w:val="0070564F"/>
    <w:rsid w:val="0070589C"/>
    <w:rsid w:val="00705B51"/>
    <w:rsid w:val="007067E1"/>
    <w:rsid w:val="00707DE4"/>
    <w:rsid w:val="00711A29"/>
    <w:rsid w:val="00711ACF"/>
    <w:rsid w:val="007121F6"/>
    <w:rsid w:val="0071222C"/>
    <w:rsid w:val="007127B6"/>
    <w:rsid w:val="00712E2B"/>
    <w:rsid w:val="00712F45"/>
    <w:rsid w:val="007136AE"/>
    <w:rsid w:val="00713B0F"/>
    <w:rsid w:val="00714001"/>
    <w:rsid w:val="00714DA6"/>
    <w:rsid w:val="00716650"/>
    <w:rsid w:val="007167B5"/>
    <w:rsid w:val="00716B8D"/>
    <w:rsid w:val="00716B9A"/>
    <w:rsid w:val="00716DB3"/>
    <w:rsid w:val="00717131"/>
    <w:rsid w:val="00717145"/>
    <w:rsid w:val="00717997"/>
    <w:rsid w:val="00720057"/>
    <w:rsid w:val="00720397"/>
    <w:rsid w:val="00720BDC"/>
    <w:rsid w:val="0072205F"/>
    <w:rsid w:val="00722CCC"/>
    <w:rsid w:val="00722FB9"/>
    <w:rsid w:val="007231D5"/>
    <w:rsid w:val="00723221"/>
    <w:rsid w:val="007232BD"/>
    <w:rsid w:val="00723EDA"/>
    <w:rsid w:val="007245C5"/>
    <w:rsid w:val="00724BFC"/>
    <w:rsid w:val="00725795"/>
    <w:rsid w:val="007261F1"/>
    <w:rsid w:val="007269C5"/>
    <w:rsid w:val="00727BDB"/>
    <w:rsid w:val="00727CDF"/>
    <w:rsid w:val="00727FDC"/>
    <w:rsid w:val="007300EA"/>
    <w:rsid w:val="007307E2"/>
    <w:rsid w:val="00730805"/>
    <w:rsid w:val="0073092F"/>
    <w:rsid w:val="00730DDE"/>
    <w:rsid w:val="0073357B"/>
    <w:rsid w:val="00734679"/>
    <w:rsid w:val="0073786C"/>
    <w:rsid w:val="007405A0"/>
    <w:rsid w:val="00740BD9"/>
    <w:rsid w:val="007418C3"/>
    <w:rsid w:val="00741D6E"/>
    <w:rsid w:val="00742224"/>
    <w:rsid w:val="00742C1E"/>
    <w:rsid w:val="00742E2C"/>
    <w:rsid w:val="00743895"/>
    <w:rsid w:val="00743C7F"/>
    <w:rsid w:val="00743E2F"/>
    <w:rsid w:val="00743F24"/>
    <w:rsid w:val="0074429A"/>
    <w:rsid w:val="00744940"/>
    <w:rsid w:val="00745016"/>
    <w:rsid w:val="00745914"/>
    <w:rsid w:val="007469F3"/>
    <w:rsid w:val="00746E75"/>
    <w:rsid w:val="00746F9B"/>
    <w:rsid w:val="00747F3A"/>
    <w:rsid w:val="00750726"/>
    <w:rsid w:val="00750E1C"/>
    <w:rsid w:val="007520D3"/>
    <w:rsid w:val="007528A6"/>
    <w:rsid w:val="00752EE8"/>
    <w:rsid w:val="00752FC9"/>
    <w:rsid w:val="007536A4"/>
    <w:rsid w:val="00753A2C"/>
    <w:rsid w:val="00754149"/>
    <w:rsid w:val="00754151"/>
    <w:rsid w:val="00754666"/>
    <w:rsid w:val="00754C7E"/>
    <w:rsid w:val="00754E99"/>
    <w:rsid w:val="007550B3"/>
    <w:rsid w:val="00755142"/>
    <w:rsid w:val="00755B53"/>
    <w:rsid w:val="00756EDC"/>
    <w:rsid w:val="00757275"/>
    <w:rsid w:val="0075780C"/>
    <w:rsid w:val="00757F4C"/>
    <w:rsid w:val="00760587"/>
    <w:rsid w:val="007608C8"/>
    <w:rsid w:val="00760CC8"/>
    <w:rsid w:val="00761B04"/>
    <w:rsid w:val="00762629"/>
    <w:rsid w:val="00764425"/>
    <w:rsid w:val="007648E1"/>
    <w:rsid w:val="00765314"/>
    <w:rsid w:val="007655D8"/>
    <w:rsid w:val="00765AC2"/>
    <w:rsid w:val="00765C39"/>
    <w:rsid w:val="0076644B"/>
    <w:rsid w:val="007668CE"/>
    <w:rsid w:val="0076709C"/>
    <w:rsid w:val="007674DE"/>
    <w:rsid w:val="00767816"/>
    <w:rsid w:val="00767A3D"/>
    <w:rsid w:val="00767AE3"/>
    <w:rsid w:val="00770465"/>
    <w:rsid w:val="00770ED1"/>
    <w:rsid w:val="00771DDE"/>
    <w:rsid w:val="0077209B"/>
    <w:rsid w:val="007726DC"/>
    <w:rsid w:val="00774007"/>
    <w:rsid w:val="00774F1A"/>
    <w:rsid w:val="007752C1"/>
    <w:rsid w:val="007768DF"/>
    <w:rsid w:val="00776C51"/>
    <w:rsid w:val="00776D35"/>
    <w:rsid w:val="00777763"/>
    <w:rsid w:val="00777A4D"/>
    <w:rsid w:val="007801AC"/>
    <w:rsid w:val="007806C0"/>
    <w:rsid w:val="0078085F"/>
    <w:rsid w:val="00780970"/>
    <w:rsid w:val="00780977"/>
    <w:rsid w:val="00780E87"/>
    <w:rsid w:val="00781968"/>
    <w:rsid w:val="0078196D"/>
    <w:rsid w:val="00781A11"/>
    <w:rsid w:val="00781A59"/>
    <w:rsid w:val="007824F1"/>
    <w:rsid w:val="00783708"/>
    <w:rsid w:val="00783F6C"/>
    <w:rsid w:val="00784173"/>
    <w:rsid w:val="007843D9"/>
    <w:rsid w:val="007845F7"/>
    <w:rsid w:val="007852AD"/>
    <w:rsid w:val="00785DB4"/>
    <w:rsid w:val="007866E9"/>
    <w:rsid w:val="007874F6"/>
    <w:rsid w:val="00787BCA"/>
    <w:rsid w:val="007901F2"/>
    <w:rsid w:val="007912C4"/>
    <w:rsid w:val="007918C0"/>
    <w:rsid w:val="00791E1B"/>
    <w:rsid w:val="007923B0"/>
    <w:rsid w:val="0079246E"/>
    <w:rsid w:val="007925C0"/>
    <w:rsid w:val="0079277A"/>
    <w:rsid w:val="007928AE"/>
    <w:rsid w:val="00792AEC"/>
    <w:rsid w:val="00792B20"/>
    <w:rsid w:val="007938DE"/>
    <w:rsid w:val="00793FD4"/>
    <w:rsid w:val="007940AA"/>
    <w:rsid w:val="00794938"/>
    <w:rsid w:val="00794BF5"/>
    <w:rsid w:val="00795C98"/>
    <w:rsid w:val="007964AD"/>
    <w:rsid w:val="00796F1C"/>
    <w:rsid w:val="00797689"/>
    <w:rsid w:val="007A0447"/>
    <w:rsid w:val="007A13FE"/>
    <w:rsid w:val="007A1B29"/>
    <w:rsid w:val="007A1D25"/>
    <w:rsid w:val="007A36CA"/>
    <w:rsid w:val="007A3853"/>
    <w:rsid w:val="007A4497"/>
    <w:rsid w:val="007A5236"/>
    <w:rsid w:val="007A595D"/>
    <w:rsid w:val="007A603F"/>
    <w:rsid w:val="007A680F"/>
    <w:rsid w:val="007A68D9"/>
    <w:rsid w:val="007A74CA"/>
    <w:rsid w:val="007A79D3"/>
    <w:rsid w:val="007B0A7E"/>
    <w:rsid w:val="007B0DCA"/>
    <w:rsid w:val="007B15E0"/>
    <w:rsid w:val="007B197B"/>
    <w:rsid w:val="007B19F3"/>
    <w:rsid w:val="007B1D25"/>
    <w:rsid w:val="007B22F9"/>
    <w:rsid w:val="007B3392"/>
    <w:rsid w:val="007B3B31"/>
    <w:rsid w:val="007B4799"/>
    <w:rsid w:val="007B4912"/>
    <w:rsid w:val="007B5A18"/>
    <w:rsid w:val="007B698B"/>
    <w:rsid w:val="007B6C49"/>
    <w:rsid w:val="007B6CCA"/>
    <w:rsid w:val="007B6E98"/>
    <w:rsid w:val="007B736B"/>
    <w:rsid w:val="007B7A06"/>
    <w:rsid w:val="007C0063"/>
    <w:rsid w:val="007C0AF2"/>
    <w:rsid w:val="007C0B29"/>
    <w:rsid w:val="007C0C1E"/>
    <w:rsid w:val="007C0EDD"/>
    <w:rsid w:val="007C0EE3"/>
    <w:rsid w:val="007C1BC3"/>
    <w:rsid w:val="007C1D42"/>
    <w:rsid w:val="007C227E"/>
    <w:rsid w:val="007C2355"/>
    <w:rsid w:val="007C3109"/>
    <w:rsid w:val="007C3EE0"/>
    <w:rsid w:val="007C3FBB"/>
    <w:rsid w:val="007C43FC"/>
    <w:rsid w:val="007C4D65"/>
    <w:rsid w:val="007C5F03"/>
    <w:rsid w:val="007C664A"/>
    <w:rsid w:val="007C675E"/>
    <w:rsid w:val="007C70EE"/>
    <w:rsid w:val="007C7978"/>
    <w:rsid w:val="007C7D1B"/>
    <w:rsid w:val="007C7F28"/>
    <w:rsid w:val="007D0B61"/>
    <w:rsid w:val="007D1DDB"/>
    <w:rsid w:val="007D1EA7"/>
    <w:rsid w:val="007D2BE9"/>
    <w:rsid w:val="007D2FEA"/>
    <w:rsid w:val="007D3FC3"/>
    <w:rsid w:val="007D420C"/>
    <w:rsid w:val="007D46B3"/>
    <w:rsid w:val="007D4F7C"/>
    <w:rsid w:val="007D69DE"/>
    <w:rsid w:val="007D773D"/>
    <w:rsid w:val="007D7C05"/>
    <w:rsid w:val="007E17A3"/>
    <w:rsid w:val="007E1B92"/>
    <w:rsid w:val="007E1BAF"/>
    <w:rsid w:val="007E223E"/>
    <w:rsid w:val="007E2440"/>
    <w:rsid w:val="007E2744"/>
    <w:rsid w:val="007E2C63"/>
    <w:rsid w:val="007E3365"/>
    <w:rsid w:val="007E3AF5"/>
    <w:rsid w:val="007E4075"/>
    <w:rsid w:val="007E4532"/>
    <w:rsid w:val="007E45AB"/>
    <w:rsid w:val="007E460D"/>
    <w:rsid w:val="007E4E3F"/>
    <w:rsid w:val="007E519C"/>
    <w:rsid w:val="007E69A9"/>
    <w:rsid w:val="007E6DE3"/>
    <w:rsid w:val="007E7C47"/>
    <w:rsid w:val="007E7EFA"/>
    <w:rsid w:val="007F048E"/>
    <w:rsid w:val="007F0D81"/>
    <w:rsid w:val="007F1F23"/>
    <w:rsid w:val="007F22A0"/>
    <w:rsid w:val="007F22E7"/>
    <w:rsid w:val="007F24FB"/>
    <w:rsid w:val="007F43A5"/>
    <w:rsid w:val="007F48D2"/>
    <w:rsid w:val="007F49F1"/>
    <w:rsid w:val="007F6356"/>
    <w:rsid w:val="007F6777"/>
    <w:rsid w:val="007F6A99"/>
    <w:rsid w:val="008005E5"/>
    <w:rsid w:val="00800948"/>
    <w:rsid w:val="008019A3"/>
    <w:rsid w:val="00802346"/>
    <w:rsid w:val="00802D43"/>
    <w:rsid w:val="00802F53"/>
    <w:rsid w:val="00803D9B"/>
    <w:rsid w:val="00803F87"/>
    <w:rsid w:val="00804173"/>
    <w:rsid w:val="0080468B"/>
    <w:rsid w:val="00805611"/>
    <w:rsid w:val="00805CD9"/>
    <w:rsid w:val="00806840"/>
    <w:rsid w:val="00806D07"/>
    <w:rsid w:val="00806FFD"/>
    <w:rsid w:val="00807D6B"/>
    <w:rsid w:val="00810A21"/>
    <w:rsid w:val="00810A6B"/>
    <w:rsid w:val="00811022"/>
    <w:rsid w:val="008112BC"/>
    <w:rsid w:val="008118E0"/>
    <w:rsid w:val="00811D94"/>
    <w:rsid w:val="00812946"/>
    <w:rsid w:val="00812DDD"/>
    <w:rsid w:val="0081302F"/>
    <w:rsid w:val="008133A1"/>
    <w:rsid w:val="00813CBF"/>
    <w:rsid w:val="00814E6A"/>
    <w:rsid w:val="00814F3A"/>
    <w:rsid w:val="00815872"/>
    <w:rsid w:val="008159EC"/>
    <w:rsid w:val="008163AF"/>
    <w:rsid w:val="00816828"/>
    <w:rsid w:val="008170FC"/>
    <w:rsid w:val="00817263"/>
    <w:rsid w:val="008177F5"/>
    <w:rsid w:val="00820188"/>
    <w:rsid w:val="00820493"/>
    <w:rsid w:val="008206DC"/>
    <w:rsid w:val="00820809"/>
    <w:rsid w:val="00820A8B"/>
    <w:rsid w:val="00820E93"/>
    <w:rsid w:val="008214A5"/>
    <w:rsid w:val="00821808"/>
    <w:rsid w:val="00821AB6"/>
    <w:rsid w:val="00821D16"/>
    <w:rsid w:val="008221D4"/>
    <w:rsid w:val="00822690"/>
    <w:rsid w:val="008227F7"/>
    <w:rsid w:val="008229B9"/>
    <w:rsid w:val="0082317F"/>
    <w:rsid w:val="00823247"/>
    <w:rsid w:val="00823C57"/>
    <w:rsid w:val="00823F53"/>
    <w:rsid w:val="0082406F"/>
    <w:rsid w:val="00824FF7"/>
    <w:rsid w:val="0082556F"/>
    <w:rsid w:val="00825C55"/>
    <w:rsid w:val="00825DC0"/>
    <w:rsid w:val="00826D20"/>
    <w:rsid w:val="00827639"/>
    <w:rsid w:val="008307F0"/>
    <w:rsid w:val="00831907"/>
    <w:rsid w:val="00832430"/>
    <w:rsid w:val="00832EA4"/>
    <w:rsid w:val="0083309E"/>
    <w:rsid w:val="00833B65"/>
    <w:rsid w:val="00834006"/>
    <w:rsid w:val="00834482"/>
    <w:rsid w:val="00835B89"/>
    <w:rsid w:val="00835F8D"/>
    <w:rsid w:val="00836749"/>
    <w:rsid w:val="00836D08"/>
    <w:rsid w:val="0083711D"/>
    <w:rsid w:val="008377A0"/>
    <w:rsid w:val="00837857"/>
    <w:rsid w:val="0084298E"/>
    <w:rsid w:val="00842E97"/>
    <w:rsid w:val="008438F7"/>
    <w:rsid w:val="00843E73"/>
    <w:rsid w:val="008441DD"/>
    <w:rsid w:val="00844337"/>
    <w:rsid w:val="00844808"/>
    <w:rsid w:val="00844C47"/>
    <w:rsid w:val="008460D6"/>
    <w:rsid w:val="008465BA"/>
    <w:rsid w:val="008468DB"/>
    <w:rsid w:val="00847381"/>
    <w:rsid w:val="0084778A"/>
    <w:rsid w:val="0084784B"/>
    <w:rsid w:val="00850761"/>
    <w:rsid w:val="00850F72"/>
    <w:rsid w:val="0085166F"/>
    <w:rsid w:val="00852289"/>
    <w:rsid w:val="008522E9"/>
    <w:rsid w:val="00852563"/>
    <w:rsid w:val="00853402"/>
    <w:rsid w:val="0085348D"/>
    <w:rsid w:val="00853B5F"/>
    <w:rsid w:val="00853D6F"/>
    <w:rsid w:val="00854536"/>
    <w:rsid w:val="00854989"/>
    <w:rsid w:val="00856242"/>
    <w:rsid w:val="008565A6"/>
    <w:rsid w:val="00857507"/>
    <w:rsid w:val="008575C4"/>
    <w:rsid w:val="00857704"/>
    <w:rsid w:val="00857CD2"/>
    <w:rsid w:val="00857E79"/>
    <w:rsid w:val="00860C18"/>
    <w:rsid w:val="0086126F"/>
    <w:rsid w:val="00862602"/>
    <w:rsid w:val="008639D1"/>
    <w:rsid w:val="008646E2"/>
    <w:rsid w:val="008649D2"/>
    <w:rsid w:val="00864B96"/>
    <w:rsid w:val="00864C1E"/>
    <w:rsid w:val="008656AA"/>
    <w:rsid w:val="00865A39"/>
    <w:rsid w:val="00865E21"/>
    <w:rsid w:val="00866FA1"/>
    <w:rsid w:val="00867C81"/>
    <w:rsid w:val="00870786"/>
    <w:rsid w:val="00870C6B"/>
    <w:rsid w:val="00870D9D"/>
    <w:rsid w:val="008710E2"/>
    <w:rsid w:val="0087119D"/>
    <w:rsid w:val="00872BE9"/>
    <w:rsid w:val="00872D4C"/>
    <w:rsid w:val="008730CC"/>
    <w:rsid w:val="008732AB"/>
    <w:rsid w:val="00873A84"/>
    <w:rsid w:val="00873E7D"/>
    <w:rsid w:val="00873EEF"/>
    <w:rsid w:val="0087446A"/>
    <w:rsid w:val="00875EE8"/>
    <w:rsid w:val="00876862"/>
    <w:rsid w:val="00876EEF"/>
    <w:rsid w:val="0088083B"/>
    <w:rsid w:val="00880FF7"/>
    <w:rsid w:val="00881209"/>
    <w:rsid w:val="00881565"/>
    <w:rsid w:val="008825FE"/>
    <w:rsid w:val="00882AA8"/>
    <w:rsid w:val="00883124"/>
    <w:rsid w:val="008836A6"/>
    <w:rsid w:val="008836B7"/>
    <w:rsid w:val="00883D35"/>
    <w:rsid w:val="0088450F"/>
    <w:rsid w:val="00884AAB"/>
    <w:rsid w:val="00885808"/>
    <w:rsid w:val="00886894"/>
    <w:rsid w:val="00886AF7"/>
    <w:rsid w:val="00886DA0"/>
    <w:rsid w:val="00887E1A"/>
    <w:rsid w:val="00890160"/>
    <w:rsid w:val="00890180"/>
    <w:rsid w:val="00890DC4"/>
    <w:rsid w:val="00891C28"/>
    <w:rsid w:val="00891E3C"/>
    <w:rsid w:val="0089234E"/>
    <w:rsid w:val="00893035"/>
    <w:rsid w:val="00893BA7"/>
    <w:rsid w:val="00893FBA"/>
    <w:rsid w:val="008950A8"/>
    <w:rsid w:val="00895116"/>
    <w:rsid w:val="00895617"/>
    <w:rsid w:val="00895814"/>
    <w:rsid w:val="0089729A"/>
    <w:rsid w:val="00897A89"/>
    <w:rsid w:val="00897EF8"/>
    <w:rsid w:val="008A0A56"/>
    <w:rsid w:val="008A0F2F"/>
    <w:rsid w:val="008A1442"/>
    <w:rsid w:val="008A219F"/>
    <w:rsid w:val="008A2974"/>
    <w:rsid w:val="008A3667"/>
    <w:rsid w:val="008A3A36"/>
    <w:rsid w:val="008A48E6"/>
    <w:rsid w:val="008A4912"/>
    <w:rsid w:val="008A494E"/>
    <w:rsid w:val="008A4A69"/>
    <w:rsid w:val="008A52A3"/>
    <w:rsid w:val="008A54BE"/>
    <w:rsid w:val="008A67D7"/>
    <w:rsid w:val="008A7026"/>
    <w:rsid w:val="008A71D9"/>
    <w:rsid w:val="008A7283"/>
    <w:rsid w:val="008A730F"/>
    <w:rsid w:val="008A7A05"/>
    <w:rsid w:val="008A7EB7"/>
    <w:rsid w:val="008B0645"/>
    <w:rsid w:val="008B078C"/>
    <w:rsid w:val="008B165E"/>
    <w:rsid w:val="008B229B"/>
    <w:rsid w:val="008B2516"/>
    <w:rsid w:val="008B2584"/>
    <w:rsid w:val="008B3267"/>
    <w:rsid w:val="008B3475"/>
    <w:rsid w:val="008B4D2C"/>
    <w:rsid w:val="008B5605"/>
    <w:rsid w:val="008B5C70"/>
    <w:rsid w:val="008B5D99"/>
    <w:rsid w:val="008B68F4"/>
    <w:rsid w:val="008B73A4"/>
    <w:rsid w:val="008C0B74"/>
    <w:rsid w:val="008C19B0"/>
    <w:rsid w:val="008C1B03"/>
    <w:rsid w:val="008C2AFD"/>
    <w:rsid w:val="008C31F8"/>
    <w:rsid w:val="008C32CF"/>
    <w:rsid w:val="008C3706"/>
    <w:rsid w:val="008C3A6F"/>
    <w:rsid w:val="008C4141"/>
    <w:rsid w:val="008C4409"/>
    <w:rsid w:val="008C4619"/>
    <w:rsid w:val="008C4745"/>
    <w:rsid w:val="008C5076"/>
    <w:rsid w:val="008C50F8"/>
    <w:rsid w:val="008C50FA"/>
    <w:rsid w:val="008C5A27"/>
    <w:rsid w:val="008C63D6"/>
    <w:rsid w:val="008C6D30"/>
    <w:rsid w:val="008C7638"/>
    <w:rsid w:val="008D0D01"/>
    <w:rsid w:val="008D1B22"/>
    <w:rsid w:val="008D411A"/>
    <w:rsid w:val="008D46EF"/>
    <w:rsid w:val="008D48DD"/>
    <w:rsid w:val="008D49ED"/>
    <w:rsid w:val="008D4E4F"/>
    <w:rsid w:val="008D650F"/>
    <w:rsid w:val="008D65D7"/>
    <w:rsid w:val="008D66C5"/>
    <w:rsid w:val="008D709D"/>
    <w:rsid w:val="008D790C"/>
    <w:rsid w:val="008D7C5C"/>
    <w:rsid w:val="008D7F04"/>
    <w:rsid w:val="008E0B2C"/>
    <w:rsid w:val="008E0C28"/>
    <w:rsid w:val="008E1A4F"/>
    <w:rsid w:val="008E336D"/>
    <w:rsid w:val="008E42F6"/>
    <w:rsid w:val="008E5645"/>
    <w:rsid w:val="008E5B64"/>
    <w:rsid w:val="008E5DAE"/>
    <w:rsid w:val="008E670D"/>
    <w:rsid w:val="008E6A74"/>
    <w:rsid w:val="008E6D77"/>
    <w:rsid w:val="008E7050"/>
    <w:rsid w:val="008E7264"/>
    <w:rsid w:val="008F0D04"/>
    <w:rsid w:val="008F0DA1"/>
    <w:rsid w:val="008F10C9"/>
    <w:rsid w:val="008F1904"/>
    <w:rsid w:val="008F198A"/>
    <w:rsid w:val="008F20FB"/>
    <w:rsid w:val="008F4161"/>
    <w:rsid w:val="008F4418"/>
    <w:rsid w:val="008F4ACE"/>
    <w:rsid w:val="008F4E8D"/>
    <w:rsid w:val="008F6144"/>
    <w:rsid w:val="008F6991"/>
    <w:rsid w:val="008F6A4F"/>
    <w:rsid w:val="008F7ACA"/>
    <w:rsid w:val="00900073"/>
    <w:rsid w:val="0090011B"/>
    <w:rsid w:val="0090022B"/>
    <w:rsid w:val="00901AB6"/>
    <w:rsid w:val="009022E9"/>
    <w:rsid w:val="00902E88"/>
    <w:rsid w:val="009031FB"/>
    <w:rsid w:val="00903348"/>
    <w:rsid w:val="00904EAD"/>
    <w:rsid w:val="0091037C"/>
    <w:rsid w:val="00910A32"/>
    <w:rsid w:val="00912227"/>
    <w:rsid w:val="009122A5"/>
    <w:rsid w:val="0091270D"/>
    <w:rsid w:val="00912FAC"/>
    <w:rsid w:val="0091313C"/>
    <w:rsid w:val="0091315B"/>
    <w:rsid w:val="009152C4"/>
    <w:rsid w:val="00915423"/>
    <w:rsid w:val="009155AC"/>
    <w:rsid w:val="0091596A"/>
    <w:rsid w:val="009168A3"/>
    <w:rsid w:val="00916BB5"/>
    <w:rsid w:val="00916BC2"/>
    <w:rsid w:val="009170A8"/>
    <w:rsid w:val="00917642"/>
    <w:rsid w:val="00917D53"/>
    <w:rsid w:val="00920EA4"/>
    <w:rsid w:val="00920F7A"/>
    <w:rsid w:val="00922F40"/>
    <w:rsid w:val="009230EC"/>
    <w:rsid w:val="0092376F"/>
    <w:rsid w:val="009238EF"/>
    <w:rsid w:val="00923CCD"/>
    <w:rsid w:val="00924154"/>
    <w:rsid w:val="00925046"/>
    <w:rsid w:val="00925DE3"/>
    <w:rsid w:val="00925F04"/>
    <w:rsid w:val="00926744"/>
    <w:rsid w:val="00926C12"/>
    <w:rsid w:val="00927244"/>
    <w:rsid w:val="00927A22"/>
    <w:rsid w:val="00927ABD"/>
    <w:rsid w:val="00927D91"/>
    <w:rsid w:val="0093012F"/>
    <w:rsid w:val="009302C6"/>
    <w:rsid w:val="0093065E"/>
    <w:rsid w:val="00930B34"/>
    <w:rsid w:val="00930FED"/>
    <w:rsid w:val="00931208"/>
    <w:rsid w:val="00931E83"/>
    <w:rsid w:val="00932423"/>
    <w:rsid w:val="009324AB"/>
    <w:rsid w:val="00932792"/>
    <w:rsid w:val="00932C10"/>
    <w:rsid w:val="00932C1F"/>
    <w:rsid w:val="00932ECA"/>
    <w:rsid w:val="00933C0C"/>
    <w:rsid w:val="009340E9"/>
    <w:rsid w:val="00934386"/>
    <w:rsid w:val="009354F7"/>
    <w:rsid w:val="00935555"/>
    <w:rsid w:val="00935CFC"/>
    <w:rsid w:val="009365EF"/>
    <w:rsid w:val="00936D3D"/>
    <w:rsid w:val="00936EED"/>
    <w:rsid w:val="00940A52"/>
    <w:rsid w:val="009416EC"/>
    <w:rsid w:val="009417BB"/>
    <w:rsid w:val="009437CE"/>
    <w:rsid w:val="00943B89"/>
    <w:rsid w:val="00943E1C"/>
    <w:rsid w:val="00943E6C"/>
    <w:rsid w:val="00943FA1"/>
    <w:rsid w:val="00944331"/>
    <w:rsid w:val="00944A22"/>
    <w:rsid w:val="00945927"/>
    <w:rsid w:val="00946614"/>
    <w:rsid w:val="00947AC1"/>
    <w:rsid w:val="00950703"/>
    <w:rsid w:val="00950B34"/>
    <w:rsid w:val="00950C00"/>
    <w:rsid w:val="00951143"/>
    <w:rsid w:val="00955C44"/>
    <w:rsid w:val="00955D29"/>
    <w:rsid w:val="00955D51"/>
    <w:rsid w:val="009562E5"/>
    <w:rsid w:val="0095655E"/>
    <w:rsid w:val="00956F56"/>
    <w:rsid w:val="00956F70"/>
    <w:rsid w:val="009602C8"/>
    <w:rsid w:val="009608B7"/>
    <w:rsid w:val="00961474"/>
    <w:rsid w:val="009619DB"/>
    <w:rsid w:val="00961AAC"/>
    <w:rsid w:val="0096289D"/>
    <w:rsid w:val="00962996"/>
    <w:rsid w:val="00962EB9"/>
    <w:rsid w:val="00963002"/>
    <w:rsid w:val="00963174"/>
    <w:rsid w:val="00963E88"/>
    <w:rsid w:val="00964565"/>
    <w:rsid w:val="00964A68"/>
    <w:rsid w:val="009654F8"/>
    <w:rsid w:val="00965803"/>
    <w:rsid w:val="00965F92"/>
    <w:rsid w:val="0096627F"/>
    <w:rsid w:val="00966569"/>
    <w:rsid w:val="00967072"/>
    <w:rsid w:val="00967760"/>
    <w:rsid w:val="00967FA6"/>
    <w:rsid w:val="00970A30"/>
    <w:rsid w:val="00970A58"/>
    <w:rsid w:val="00970AC2"/>
    <w:rsid w:val="00970D35"/>
    <w:rsid w:val="00971A0F"/>
    <w:rsid w:val="00972A27"/>
    <w:rsid w:val="0097342D"/>
    <w:rsid w:val="009735AB"/>
    <w:rsid w:val="009736A2"/>
    <w:rsid w:val="00973ABD"/>
    <w:rsid w:val="009745A4"/>
    <w:rsid w:val="0097475E"/>
    <w:rsid w:val="009747F0"/>
    <w:rsid w:val="0097486D"/>
    <w:rsid w:val="00974A89"/>
    <w:rsid w:val="00974C1B"/>
    <w:rsid w:val="00974C94"/>
    <w:rsid w:val="00975CFA"/>
    <w:rsid w:val="00975EBD"/>
    <w:rsid w:val="00976E45"/>
    <w:rsid w:val="009775FF"/>
    <w:rsid w:val="0097782E"/>
    <w:rsid w:val="0098022E"/>
    <w:rsid w:val="0098159E"/>
    <w:rsid w:val="0098167E"/>
    <w:rsid w:val="00981C69"/>
    <w:rsid w:val="00982A1C"/>
    <w:rsid w:val="00982A39"/>
    <w:rsid w:val="00983F28"/>
    <w:rsid w:val="009844DE"/>
    <w:rsid w:val="00984AE9"/>
    <w:rsid w:val="00984B3F"/>
    <w:rsid w:val="009850E7"/>
    <w:rsid w:val="009854CC"/>
    <w:rsid w:val="009855A3"/>
    <w:rsid w:val="00986561"/>
    <w:rsid w:val="00986ACC"/>
    <w:rsid w:val="009875D9"/>
    <w:rsid w:val="00987A32"/>
    <w:rsid w:val="00987DB6"/>
    <w:rsid w:val="00990598"/>
    <w:rsid w:val="00990836"/>
    <w:rsid w:val="0099097D"/>
    <w:rsid w:val="00992AD9"/>
    <w:rsid w:val="00992C5E"/>
    <w:rsid w:val="00993CE3"/>
    <w:rsid w:val="00994678"/>
    <w:rsid w:val="00994BF8"/>
    <w:rsid w:val="00994D70"/>
    <w:rsid w:val="00994F83"/>
    <w:rsid w:val="00995A01"/>
    <w:rsid w:val="00995E30"/>
    <w:rsid w:val="009967A2"/>
    <w:rsid w:val="009A0D15"/>
    <w:rsid w:val="009A0D50"/>
    <w:rsid w:val="009A0DC6"/>
    <w:rsid w:val="009A1CBA"/>
    <w:rsid w:val="009A1E45"/>
    <w:rsid w:val="009A1E87"/>
    <w:rsid w:val="009A2515"/>
    <w:rsid w:val="009A27DA"/>
    <w:rsid w:val="009A28AE"/>
    <w:rsid w:val="009A315E"/>
    <w:rsid w:val="009A3D07"/>
    <w:rsid w:val="009A4DF8"/>
    <w:rsid w:val="009A5BC0"/>
    <w:rsid w:val="009A6B13"/>
    <w:rsid w:val="009A7046"/>
    <w:rsid w:val="009A75CA"/>
    <w:rsid w:val="009A77AE"/>
    <w:rsid w:val="009A789A"/>
    <w:rsid w:val="009A793C"/>
    <w:rsid w:val="009A7B10"/>
    <w:rsid w:val="009A7D14"/>
    <w:rsid w:val="009B0219"/>
    <w:rsid w:val="009B0231"/>
    <w:rsid w:val="009B0496"/>
    <w:rsid w:val="009B1216"/>
    <w:rsid w:val="009B1221"/>
    <w:rsid w:val="009B1E36"/>
    <w:rsid w:val="009B1EDD"/>
    <w:rsid w:val="009B22C8"/>
    <w:rsid w:val="009B27CB"/>
    <w:rsid w:val="009B3B44"/>
    <w:rsid w:val="009B4A66"/>
    <w:rsid w:val="009B549C"/>
    <w:rsid w:val="009B5A2E"/>
    <w:rsid w:val="009B62F6"/>
    <w:rsid w:val="009B66CF"/>
    <w:rsid w:val="009B6A04"/>
    <w:rsid w:val="009B700B"/>
    <w:rsid w:val="009B72BC"/>
    <w:rsid w:val="009B75F7"/>
    <w:rsid w:val="009C005A"/>
    <w:rsid w:val="009C015E"/>
    <w:rsid w:val="009C03B6"/>
    <w:rsid w:val="009C0BE7"/>
    <w:rsid w:val="009C1E22"/>
    <w:rsid w:val="009C2278"/>
    <w:rsid w:val="009C27C4"/>
    <w:rsid w:val="009C2E63"/>
    <w:rsid w:val="009C2F66"/>
    <w:rsid w:val="009C328D"/>
    <w:rsid w:val="009C4600"/>
    <w:rsid w:val="009C46BE"/>
    <w:rsid w:val="009C4902"/>
    <w:rsid w:val="009C6191"/>
    <w:rsid w:val="009C7DF0"/>
    <w:rsid w:val="009D07E0"/>
    <w:rsid w:val="009D0C15"/>
    <w:rsid w:val="009D0D1E"/>
    <w:rsid w:val="009D0E12"/>
    <w:rsid w:val="009D1968"/>
    <w:rsid w:val="009D1B84"/>
    <w:rsid w:val="009D2131"/>
    <w:rsid w:val="009D2232"/>
    <w:rsid w:val="009D2391"/>
    <w:rsid w:val="009D2637"/>
    <w:rsid w:val="009D2AB5"/>
    <w:rsid w:val="009D438E"/>
    <w:rsid w:val="009D44B9"/>
    <w:rsid w:val="009D44DB"/>
    <w:rsid w:val="009D4ECF"/>
    <w:rsid w:val="009D62AC"/>
    <w:rsid w:val="009D67C9"/>
    <w:rsid w:val="009D6B07"/>
    <w:rsid w:val="009D72E6"/>
    <w:rsid w:val="009D760F"/>
    <w:rsid w:val="009E03F8"/>
    <w:rsid w:val="009E27A5"/>
    <w:rsid w:val="009E2DE4"/>
    <w:rsid w:val="009E30AA"/>
    <w:rsid w:val="009E3C19"/>
    <w:rsid w:val="009E46F8"/>
    <w:rsid w:val="009E4834"/>
    <w:rsid w:val="009E4CEE"/>
    <w:rsid w:val="009E5ACC"/>
    <w:rsid w:val="009E615C"/>
    <w:rsid w:val="009E6C71"/>
    <w:rsid w:val="009E71BE"/>
    <w:rsid w:val="009E73AF"/>
    <w:rsid w:val="009E7701"/>
    <w:rsid w:val="009F019B"/>
    <w:rsid w:val="009F125B"/>
    <w:rsid w:val="009F127E"/>
    <w:rsid w:val="009F22D1"/>
    <w:rsid w:val="009F296B"/>
    <w:rsid w:val="009F2B0E"/>
    <w:rsid w:val="009F2E81"/>
    <w:rsid w:val="009F32DA"/>
    <w:rsid w:val="009F35F6"/>
    <w:rsid w:val="009F3CAF"/>
    <w:rsid w:val="009F400D"/>
    <w:rsid w:val="009F496A"/>
    <w:rsid w:val="009F4AC9"/>
    <w:rsid w:val="009F5A56"/>
    <w:rsid w:val="009F5F1A"/>
    <w:rsid w:val="009F6182"/>
    <w:rsid w:val="009F62C7"/>
    <w:rsid w:val="009F684F"/>
    <w:rsid w:val="009F6D16"/>
    <w:rsid w:val="009F778C"/>
    <w:rsid w:val="009F77B2"/>
    <w:rsid w:val="009F7D5B"/>
    <w:rsid w:val="009F7FEB"/>
    <w:rsid w:val="00A009F0"/>
    <w:rsid w:val="00A01547"/>
    <w:rsid w:val="00A01F76"/>
    <w:rsid w:val="00A0477C"/>
    <w:rsid w:val="00A04AAF"/>
    <w:rsid w:val="00A052F9"/>
    <w:rsid w:val="00A07285"/>
    <w:rsid w:val="00A075CD"/>
    <w:rsid w:val="00A07855"/>
    <w:rsid w:val="00A07D87"/>
    <w:rsid w:val="00A106A6"/>
    <w:rsid w:val="00A1120F"/>
    <w:rsid w:val="00A12A01"/>
    <w:rsid w:val="00A12A65"/>
    <w:rsid w:val="00A131E6"/>
    <w:rsid w:val="00A140A0"/>
    <w:rsid w:val="00A14897"/>
    <w:rsid w:val="00A1667C"/>
    <w:rsid w:val="00A1684C"/>
    <w:rsid w:val="00A1708B"/>
    <w:rsid w:val="00A175A5"/>
    <w:rsid w:val="00A17DC6"/>
    <w:rsid w:val="00A20C43"/>
    <w:rsid w:val="00A20CAC"/>
    <w:rsid w:val="00A20D2A"/>
    <w:rsid w:val="00A2173E"/>
    <w:rsid w:val="00A223E9"/>
    <w:rsid w:val="00A22F69"/>
    <w:rsid w:val="00A230BE"/>
    <w:rsid w:val="00A232AE"/>
    <w:rsid w:val="00A2473C"/>
    <w:rsid w:val="00A25DC5"/>
    <w:rsid w:val="00A26814"/>
    <w:rsid w:val="00A26819"/>
    <w:rsid w:val="00A26C0E"/>
    <w:rsid w:val="00A271C4"/>
    <w:rsid w:val="00A30302"/>
    <w:rsid w:val="00A306A3"/>
    <w:rsid w:val="00A30D19"/>
    <w:rsid w:val="00A31296"/>
    <w:rsid w:val="00A315AD"/>
    <w:rsid w:val="00A33796"/>
    <w:rsid w:val="00A33DF7"/>
    <w:rsid w:val="00A3404E"/>
    <w:rsid w:val="00A34729"/>
    <w:rsid w:val="00A3522D"/>
    <w:rsid w:val="00A3554A"/>
    <w:rsid w:val="00A35945"/>
    <w:rsid w:val="00A35EF5"/>
    <w:rsid w:val="00A36087"/>
    <w:rsid w:val="00A3651B"/>
    <w:rsid w:val="00A3796D"/>
    <w:rsid w:val="00A4073E"/>
    <w:rsid w:val="00A40782"/>
    <w:rsid w:val="00A41820"/>
    <w:rsid w:val="00A43920"/>
    <w:rsid w:val="00A43CFA"/>
    <w:rsid w:val="00A44601"/>
    <w:rsid w:val="00A449AF"/>
    <w:rsid w:val="00A4520F"/>
    <w:rsid w:val="00A45889"/>
    <w:rsid w:val="00A46311"/>
    <w:rsid w:val="00A4677A"/>
    <w:rsid w:val="00A46F3C"/>
    <w:rsid w:val="00A47254"/>
    <w:rsid w:val="00A47715"/>
    <w:rsid w:val="00A50522"/>
    <w:rsid w:val="00A50788"/>
    <w:rsid w:val="00A50815"/>
    <w:rsid w:val="00A50864"/>
    <w:rsid w:val="00A50974"/>
    <w:rsid w:val="00A511F2"/>
    <w:rsid w:val="00A512D4"/>
    <w:rsid w:val="00A51328"/>
    <w:rsid w:val="00A527A6"/>
    <w:rsid w:val="00A52AFB"/>
    <w:rsid w:val="00A52E98"/>
    <w:rsid w:val="00A530F0"/>
    <w:rsid w:val="00A54228"/>
    <w:rsid w:val="00A542E2"/>
    <w:rsid w:val="00A55676"/>
    <w:rsid w:val="00A55D61"/>
    <w:rsid w:val="00A5634E"/>
    <w:rsid w:val="00A576BF"/>
    <w:rsid w:val="00A57955"/>
    <w:rsid w:val="00A57B13"/>
    <w:rsid w:val="00A57D5E"/>
    <w:rsid w:val="00A6002D"/>
    <w:rsid w:val="00A60E4C"/>
    <w:rsid w:val="00A618A8"/>
    <w:rsid w:val="00A61E6D"/>
    <w:rsid w:val="00A63433"/>
    <w:rsid w:val="00A63469"/>
    <w:rsid w:val="00A634F0"/>
    <w:rsid w:val="00A6380E"/>
    <w:rsid w:val="00A63812"/>
    <w:rsid w:val="00A644AA"/>
    <w:rsid w:val="00A64D93"/>
    <w:rsid w:val="00A65422"/>
    <w:rsid w:val="00A65C7E"/>
    <w:rsid w:val="00A6607E"/>
    <w:rsid w:val="00A66394"/>
    <w:rsid w:val="00A66790"/>
    <w:rsid w:val="00A66BE0"/>
    <w:rsid w:val="00A66F1F"/>
    <w:rsid w:val="00A674C3"/>
    <w:rsid w:val="00A676F1"/>
    <w:rsid w:val="00A67AD4"/>
    <w:rsid w:val="00A67B27"/>
    <w:rsid w:val="00A70261"/>
    <w:rsid w:val="00A70912"/>
    <w:rsid w:val="00A70A28"/>
    <w:rsid w:val="00A70BC1"/>
    <w:rsid w:val="00A70FD5"/>
    <w:rsid w:val="00A7148D"/>
    <w:rsid w:val="00A715EB"/>
    <w:rsid w:val="00A71E02"/>
    <w:rsid w:val="00A72332"/>
    <w:rsid w:val="00A724D6"/>
    <w:rsid w:val="00A72609"/>
    <w:rsid w:val="00A72B2B"/>
    <w:rsid w:val="00A72B64"/>
    <w:rsid w:val="00A739C2"/>
    <w:rsid w:val="00A73FCA"/>
    <w:rsid w:val="00A742F1"/>
    <w:rsid w:val="00A748A4"/>
    <w:rsid w:val="00A755B6"/>
    <w:rsid w:val="00A76627"/>
    <w:rsid w:val="00A76D9B"/>
    <w:rsid w:val="00A76ED9"/>
    <w:rsid w:val="00A76F2D"/>
    <w:rsid w:val="00A77171"/>
    <w:rsid w:val="00A77548"/>
    <w:rsid w:val="00A81769"/>
    <w:rsid w:val="00A81FC2"/>
    <w:rsid w:val="00A82645"/>
    <w:rsid w:val="00A82A79"/>
    <w:rsid w:val="00A832CD"/>
    <w:rsid w:val="00A8348A"/>
    <w:rsid w:val="00A83527"/>
    <w:rsid w:val="00A83642"/>
    <w:rsid w:val="00A839EC"/>
    <w:rsid w:val="00A84039"/>
    <w:rsid w:val="00A85544"/>
    <w:rsid w:val="00A85605"/>
    <w:rsid w:val="00A91575"/>
    <w:rsid w:val="00A9213C"/>
    <w:rsid w:val="00A9225E"/>
    <w:rsid w:val="00A92D5E"/>
    <w:rsid w:val="00A930DA"/>
    <w:rsid w:val="00A93485"/>
    <w:rsid w:val="00A93669"/>
    <w:rsid w:val="00A93A29"/>
    <w:rsid w:val="00A967ED"/>
    <w:rsid w:val="00A9709B"/>
    <w:rsid w:val="00A97375"/>
    <w:rsid w:val="00A97686"/>
    <w:rsid w:val="00AA0BA2"/>
    <w:rsid w:val="00AA1C1F"/>
    <w:rsid w:val="00AA1FEE"/>
    <w:rsid w:val="00AA28FE"/>
    <w:rsid w:val="00AA2BC7"/>
    <w:rsid w:val="00AA2FFB"/>
    <w:rsid w:val="00AA3F22"/>
    <w:rsid w:val="00AA4BFF"/>
    <w:rsid w:val="00AA4CBA"/>
    <w:rsid w:val="00AA4CD3"/>
    <w:rsid w:val="00AA51F0"/>
    <w:rsid w:val="00AA5398"/>
    <w:rsid w:val="00AA5654"/>
    <w:rsid w:val="00AA5E5D"/>
    <w:rsid w:val="00AA5EBD"/>
    <w:rsid w:val="00AA67A8"/>
    <w:rsid w:val="00AA67FF"/>
    <w:rsid w:val="00AA6C66"/>
    <w:rsid w:val="00AA6D3A"/>
    <w:rsid w:val="00AA733E"/>
    <w:rsid w:val="00AA7C53"/>
    <w:rsid w:val="00AB0E6C"/>
    <w:rsid w:val="00AB1729"/>
    <w:rsid w:val="00AB1804"/>
    <w:rsid w:val="00AB1FB8"/>
    <w:rsid w:val="00AB23DB"/>
    <w:rsid w:val="00AB26A4"/>
    <w:rsid w:val="00AB2810"/>
    <w:rsid w:val="00AB407C"/>
    <w:rsid w:val="00AB441C"/>
    <w:rsid w:val="00AB5496"/>
    <w:rsid w:val="00AB5667"/>
    <w:rsid w:val="00AB6B71"/>
    <w:rsid w:val="00AB6BAC"/>
    <w:rsid w:val="00AB6BC2"/>
    <w:rsid w:val="00AB7981"/>
    <w:rsid w:val="00AB7986"/>
    <w:rsid w:val="00AC0FAA"/>
    <w:rsid w:val="00AC2927"/>
    <w:rsid w:val="00AC299A"/>
    <w:rsid w:val="00AC2A81"/>
    <w:rsid w:val="00AC2F53"/>
    <w:rsid w:val="00AC32F0"/>
    <w:rsid w:val="00AC3404"/>
    <w:rsid w:val="00AC3CC2"/>
    <w:rsid w:val="00AC3E34"/>
    <w:rsid w:val="00AC3F8A"/>
    <w:rsid w:val="00AC4777"/>
    <w:rsid w:val="00AC5451"/>
    <w:rsid w:val="00AC5A59"/>
    <w:rsid w:val="00AC5BBE"/>
    <w:rsid w:val="00AC6494"/>
    <w:rsid w:val="00AC6EAE"/>
    <w:rsid w:val="00AC716A"/>
    <w:rsid w:val="00AC7D1E"/>
    <w:rsid w:val="00AD06C1"/>
    <w:rsid w:val="00AD0757"/>
    <w:rsid w:val="00AD2191"/>
    <w:rsid w:val="00AD2B4B"/>
    <w:rsid w:val="00AD397D"/>
    <w:rsid w:val="00AD51BB"/>
    <w:rsid w:val="00AD5D72"/>
    <w:rsid w:val="00AD6181"/>
    <w:rsid w:val="00AD659D"/>
    <w:rsid w:val="00AD65AD"/>
    <w:rsid w:val="00AD6A1F"/>
    <w:rsid w:val="00AD75FC"/>
    <w:rsid w:val="00AE0704"/>
    <w:rsid w:val="00AE0F42"/>
    <w:rsid w:val="00AE1316"/>
    <w:rsid w:val="00AE13AE"/>
    <w:rsid w:val="00AE1845"/>
    <w:rsid w:val="00AE1CC3"/>
    <w:rsid w:val="00AE2A25"/>
    <w:rsid w:val="00AE37AD"/>
    <w:rsid w:val="00AE3804"/>
    <w:rsid w:val="00AE6587"/>
    <w:rsid w:val="00AE687C"/>
    <w:rsid w:val="00AE6C9D"/>
    <w:rsid w:val="00AE6D0F"/>
    <w:rsid w:val="00AE6DAB"/>
    <w:rsid w:val="00AE72E1"/>
    <w:rsid w:val="00AE7798"/>
    <w:rsid w:val="00AE7B80"/>
    <w:rsid w:val="00AE7E8D"/>
    <w:rsid w:val="00AE7EB0"/>
    <w:rsid w:val="00AF007D"/>
    <w:rsid w:val="00AF1056"/>
    <w:rsid w:val="00AF124F"/>
    <w:rsid w:val="00AF169D"/>
    <w:rsid w:val="00AF2276"/>
    <w:rsid w:val="00AF237F"/>
    <w:rsid w:val="00AF361F"/>
    <w:rsid w:val="00AF3705"/>
    <w:rsid w:val="00AF4330"/>
    <w:rsid w:val="00AF43AF"/>
    <w:rsid w:val="00AF5622"/>
    <w:rsid w:val="00AF572C"/>
    <w:rsid w:val="00AF5CD8"/>
    <w:rsid w:val="00AF7CB3"/>
    <w:rsid w:val="00B001C9"/>
    <w:rsid w:val="00B00926"/>
    <w:rsid w:val="00B00EC8"/>
    <w:rsid w:val="00B02E24"/>
    <w:rsid w:val="00B02F8E"/>
    <w:rsid w:val="00B03383"/>
    <w:rsid w:val="00B03581"/>
    <w:rsid w:val="00B035BA"/>
    <w:rsid w:val="00B03680"/>
    <w:rsid w:val="00B04B1E"/>
    <w:rsid w:val="00B05C39"/>
    <w:rsid w:val="00B06AC7"/>
    <w:rsid w:val="00B06CA8"/>
    <w:rsid w:val="00B1028D"/>
    <w:rsid w:val="00B11A8B"/>
    <w:rsid w:val="00B1238D"/>
    <w:rsid w:val="00B1260B"/>
    <w:rsid w:val="00B12D1B"/>
    <w:rsid w:val="00B1338B"/>
    <w:rsid w:val="00B13D95"/>
    <w:rsid w:val="00B13F94"/>
    <w:rsid w:val="00B147E7"/>
    <w:rsid w:val="00B148A1"/>
    <w:rsid w:val="00B14972"/>
    <w:rsid w:val="00B14AF0"/>
    <w:rsid w:val="00B14DED"/>
    <w:rsid w:val="00B160AC"/>
    <w:rsid w:val="00B17311"/>
    <w:rsid w:val="00B17432"/>
    <w:rsid w:val="00B1787B"/>
    <w:rsid w:val="00B17AD4"/>
    <w:rsid w:val="00B17B0A"/>
    <w:rsid w:val="00B17C43"/>
    <w:rsid w:val="00B205D3"/>
    <w:rsid w:val="00B20DC6"/>
    <w:rsid w:val="00B20E22"/>
    <w:rsid w:val="00B20FE9"/>
    <w:rsid w:val="00B2108B"/>
    <w:rsid w:val="00B2133C"/>
    <w:rsid w:val="00B2143D"/>
    <w:rsid w:val="00B21601"/>
    <w:rsid w:val="00B22077"/>
    <w:rsid w:val="00B22329"/>
    <w:rsid w:val="00B224EB"/>
    <w:rsid w:val="00B2292F"/>
    <w:rsid w:val="00B23831"/>
    <w:rsid w:val="00B23A97"/>
    <w:rsid w:val="00B24FD0"/>
    <w:rsid w:val="00B253D4"/>
    <w:rsid w:val="00B258E1"/>
    <w:rsid w:val="00B25F6A"/>
    <w:rsid w:val="00B25FEA"/>
    <w:rsid w:val="00B26136"/>
    <w:rsid w:val="00B26691"/>
    <w:rsid w:val="00B27093"/>
    <w:rsid w:val="00B27850"/>
    <w:rsid w:val="00B27B34"/>
    <w:rsid w:val="00B27EB1"/>
    <w:rsid w:val="00B300A4"/>
    <w:rsid w:val="00B30643"/>
    <w:rsid w:val="00B3066E"/>
    <w:rsid w:val="00B30FF3"/>
    <w:rsid w:val="00B312E1"/>
    <w:rsid w:val="00B315CB"/>
    <w:rsid w:val="00B316FF"/>
    <w:rsid w:val="00B320C7"/>
    <w:rsid w:val="00B328C2"/>
    <w:rsid w:val="00B34227"/>
    <w:rsid w:val="00B34786"/>
    <w:rsid w:val="00B34EA1"/>
    <w:rsid w:val="00B36092"/>
    <w:rsid w:val="00B37544"/>
    <w:rsid w:val="00B40C34"/>
    <w:rsid w:val="00B4172D"/>
    <w:rsid w:val="00B41C25"/>
    <w:rsid w:val="00B4242C"/>
    <w:rsid w:val="00B42D0E"/>
    <w:rsid w:val="00B437CC"/>
    <w:rsid w:val="00B43F04"/>
    <w:rsid w:val="00B43F31"/>
    <w:rsid w:val="00B44C78"/>
    <w:rsid w:val="00B44D47"/>
    <w:rsid w:val="00B44E91"/>
    <w:rsid w:val="00B45BB4"/>
    <w:rsid w:val="00B46036"/>
    <w:rsid w:val="00B46555"/>
    <w:rsid w:val="00B46A49"/>
    <w:rsid w:val="00B46E99"/>
    <w:rsid w:val="00B47323"/>
    <w:rsid w:val="00B47395"/>
    <w:rsid w:val="00B50114"/>
    <w:rsid w:val="00B506BE"/>
    <w:rsid w:val="00B50944"/>
    <w:rsid w:val="00B50D9D"/>
    <w:rsid w:val="00B51196"/>
    <w:rsid w:val="00B51B26"/>
    <w:rsid w:val="00B52266"/>
    <w:rsid w:val="00B52358"/>
    <w:rsid w:val="00B52635"/>
    <w:rsid w:val="00B52F15"/>
    <w:rsid w:val="00B53CCE"/>
    <w:rsid w:val="00B53CD8"/>
    <w:rsid w:val="00B54B27"/>
    <w:rsid w:val="00B54C8C"/>
    <w:rsid w:val="00B54E44"/>
    <w:rsid w:val="00B54F88"/>
    <w:rsid w:val="00B55B10"/>
    <w:rsid w:val="00B56265"/>
    <w:rsid w:val="00B57B1F"/>
    <w:rsid w:val="00B60392"/>
    <w:rsid w:val="00B60AFD"/>
    <w:rsid w:val="00B6104F"/>
    <w:rsid w:val="00B61768"/>
    <w:rsid w:val="00B61985"/>
    <w:rsid w:val="00B61A05"/>
    <w:rsid w:val="00B61C74"/>
    <w:rsid w:val="00B64381"/>
    <w:rsid w:val="00B6515D"/>
    <w:rsid w:val="00B65BDA"/>
    <w:rsid w:val="00B6653B"/>
    <w:rsid w:val="00B66D02"/>
    <w:rsid w:val="00B67E6A"/>
    <w:rsid w:val="00B71064"/>
    <w:rsid w:val="00B71590"/>
    <w:rsid w:val="00B7175A"/>
    <w:rsid w:val="00B7199A"/>
    <w:rsid w:val="00B71C28"/>
    <w:rsid w:val="00B71F57"/>
    <w:rsid w:val="00B72151"/>
    <w:rsid w:val="00B72573"/>
    <w:rsid w:val="00B72744"/>
    <w:rsid w:val="00B728FA"/>
    <w:rsid w:val="00B72C5F"/>
    <w:rsid w:val="00B7313D"/>
    <w:rsid w:val="00B737C2"/>
    <w:rsid w:val="00B743D6"/>
    <w:rsid w:val="00B75536"/>
    <w:rsid w:val="00B7789F"/>
    <w:rsid w:val="00B80AB2"/>
    <w:rsid w:val="00B80F18"/>
    <w:rsid w:val="00B80FBE"/>
    <w:rsid w:val="00B818EE"/>
    <w:rsid w:val="00B81ADA"/>
    <w:rsid w:val="00B82101"/>
    <w:rsid w:val="00B8247F"/>
    <w:rsid w:val="00B824CC"/>
    <w:rsid w:val="00B82568"/>
    <w:rsid w:val="00B82883"/>
    <w:rsid w:val="00B82ED6"/>
    <w:rsid w:val="00B83D0A"/>
    <w:rsid w:val="00B83D25"/>
    <w:rsid w:val="00B84B13"/>
    <w:rsid w:val="00B852D1"/>
    <w:rsid w:val="00B853F8"/>
    <w:rsid w:val="00B8550D"/>
    <w:rsid w:val="00B85713"/>
    <w:rsid w:val="00B858BA"/>
    <w:rsid w:val="00B85F3F"/>
    <w:rsid w:val="00B86328"/>
    <w:rsid w:val="00B86C19"/>
    <w:rsid w:val="00B87668"/>
    <w:rsid w:val="00B87FEC"/>
    <w:rsid w:val="00B90606"/>
    <w:rsid w:val="00B90F4D"/>
    <w:rsid w:val="00B90FFB"/>
    <w:rsid w:val="00B91D9B"/>
    <w:rsid w:val="00B92891"/>
    <w:rsid w:val="00B928A0"/>
    <w:rsid w:val="00B929D2"/>
    <w:rsid w:val="00B93589"/>
    <w:rsid w:val="00B9377E"/>
    <w:rsid w:val="00B94024"/>
    <w:rsid w:val="00B94E9F"/>
    <w:rsid w:val="00B95D23"/>
    <w:rsid w:val="00B95F27"/>
    <w:rsid w:val="00B96C30"/>
    <w:rsid w:val="00B96D1F"/>
    <w:rsid w:val="00B971A1"/>
    <w:rsid w:val="00B978FB"/>
    <w:rsid w:val="00BA0068"/>
    <w:rsid w:val="00BA0C6D"/>
    <w:rsid w:val="00BA13D2"/>
    <w:rsid w:val="00BA19D2"/>
    <w:rsid w:val="00BA19EB"/>
    <w:rsid w:val="00BA2584"/>
    <w:rsid w:val="00BA287C"/>
    <w:rsid w:val="00BA2E3B"/>
    <w:rsid w:val="00BA34C1"/>
    <w:rsid w:val="00BA3FA4"/>
    <w:rsid w:val="00BA415E"/>
    <w:rsid w:val="00BA43A9"/>
    <w:rsid w:val="00BA465F"/>
    <w:rsid w:val="00BA471E"/>
    <w:rsid w:val="00BA5107"/>
    <w:rsid w:val="00BA7221"/>
    <w:rsid w:val="00BB0C3A"/>
    <w:rsid w:val="00BB0FC7"/>
    <w:rsid w:val="00BB1578"/>
    <w:rsid w:val="00BB1D41"/>
    <w:rsid w:val="00BB2197"/>
    <w:rsid w:val="00BB2387"/>
    <w:rsid w:val="00BB3022"/>
    <w:rsid w:val="00BB542E"/>
    <w:rsid w:val="00BB5DF0"/>
    <w:rsid w:val="00BB6015"/>
    <w:rsid w:val="00BB6119"/>
    <w:rsid w:val="00BB6727"/>
    <w:rsid w:val="00BB6DF8"/>
    <w:rsid w:val="00BB778E"/>
    <w:rsid w:val="00BB7936"/>
    <w:rsid w:val="00BB7C12"/>
    <w:rsid w:val="00BB7D7C"/>
    <w:rsid w:val="00BC0569"/>
    <w:rsid w:val="00BC0BF5"/>
    <w:rsid w:val="00BC385F"/>
    <w:rsid w:val="00BC3B11"/>
    <w:rsid w:val="00BC3F10"/>
    <w:rsid w:val="00BC421A"/>
    <w:rsid w:val="00BC4778"/>
    <w:rsid w:val="00BC4A57"/>
    <w:rsid w:val="00BC585B"/>
    <w:rsid w:val="00BC69D1"/>
    <w:rsid w:val="00BC6D87"/>
    <w:rsid w:val="00BC7048"/>
    <w:rsid w:val="00BC7DF7"/>
    <w:rsid w:val="00BD1CF6"/>
    <w:rsid w:val="00BD21B5"/>
    <w:rsid w:val="00BD2599"/>
    <w:rsid w:val="00BD2B3B"/>
    <w:rsid w:val="00BD2EC1"/>
    <w:rsid w:val="00BD2F67"/>
    <w:rsid w:val="00BD3CB8"/>
    <w:rsid w:val="00BD4643"/>
    <w:rsid w:val="00BD4A83"/>
    <w:rsid w:val="00BD522B"/>
    <w:rsid w:val="00BD54A4"/>
    <w:rsid w:val="00BD54E5"/>
    <w:rsid w:val="00BD563D"/>
    <w:rsid w:val="00BD565F"/>
    <w:rsid w:val="00BD5816"/>
    <w:rsid w:val="00BD5CE5"/>
    <w:rsid w:val="00BD5D80"/>
    <w:rsid w:val="00BD7256"/>
    <w:rsid w:val="00BD73BB"/>
    <w:rsid w:val="00BD761D"/>
    <w:rsid w:val="00BD772F"/>
    <w:rsid w:val="00BE0089"/>
    <w:rsid w:val="00BE1243"/>
    <w:rsid w:val="00BE2CFF"/>
    <w:rsid w:val="00BE2FBC"/>
    <w:rsid w:val="00BE32E0"/>
    <w:rsid w:val="00BE3CD1"/>
    <w:rsid w:val="00BE3EA4"/>
    <w:rsid w:val="00BE3EC7"/>
    <w:rsid w:val="00BE4303"/>
    <w:rsid w:val="00BE4582"/>
    <w:rsid w:val="00BE58C1"/>
    <w:rsid w:val="00BE6600"/>
    <w:rsid w:val="00BE67F0"/>
    <w:rsid w:val="00BE6B68"/>
    <w:rsid w:val="00BE702D"/>
    <w:rsid w:val="00BE7206"/>
    <w:rsid w:val="00BE735F"/>
    <w:rsid w:val="00BE75EB"/>
    <w:rsid w:val="00BE787B"/>
    <w:rsid w:val="00BF0043"/>
    <w:rsid w:val="00BF0451"/>
    <w:rsid w:val="00BF07E5"/>
    <w:rsid w:val="00BF0DC4"/>
    <w:rsid w:val="00BF1019"/>
    <w:rsid w:val="00BF12E3"/>
    <w:rsid w:val="00BF13DF"/>
    <w:rsid w:val="00BF18DC"/>
    <w:rsid w:val="00BF3FD0"/>
    <w:rsid w:val="00BF40B8"/>
    <w:rsid w:val="00BF4107"/>
    <w:rsid w:val="00BF4C16"/>
    <w:rsid w:val="00BF5584"/>
    <w:rsid w:val="00BF6CA4"/>
    <w:rsid w:val="00BF7B0B"/>
    <w:rsid w:val="00C002D9"/>
    <w:rsid w:val="00C00533"/>
    <w:rsid w:val="00C007FB"/>
    <w:rsid w:val="00C0120B"/>
    <w:rsid w:val="00C025BF"/>
    <w:rsid w:val="00C02D03"/>
    <w:rsid w:val="00C03C7E"/>
    <w:rsid w:val="00C06281"/>
    <w:rsid w:val="00C0645E"/>
    <w:rsid w:val="00C07016"/>
    <w:rsid w:val="00C0729B"/>
    <w:rsid w:val="00C079C2"/>
    <w:rsid w:val="00C102F5"/>
    <w:rsid w:val="00C107A3"/>
    <w:rsid w:val="00C107FD"/>
    <w:rsid w:val="00C108C1"/>
    <w:rsid w:val="00C10F18"/>
    <w:rsid w:val="00C110E6"/>
    <w:rsid w:val="00C11269"/>
    <w:rsid w:val="00C1132B"/>
    <w:rsid w:val="00C12A1C"/>
    <w:rsid w:val="00C12FAA"/>
    <w:rsid w:val="00C1413D"/>
    <w:rsid w:val="00C152E0"/>
    <w:rsid w:val="00C155D9"/>
    <w:rsid w:val="00C15856"/>
    <w:rsid w:val="00C15E8A"/>
    <w:rsid w:val="00C15F6A"/>
    <w:rsid w:val="00C15FA9"/>
    <w:rsid w:val="00C1630B"/>
    <w:rsid w:val="00C1642A"/>
    <w:rsid w:val="00C202ED"/>
    <w:rsid w:val="00C2037B"/>
    <w:rsid w:val="00C2124F"/>
    <w:rsid w:val="00C2133A"/>
    <w:rsid w:val="00C21473"/>
    <w:rsid w:val="00C21741"/>
    <w:rsid w:val="00C21F1A"/>
    <w:rsid w:val="00C2218E"/>
    <w:rsid w:val="00C226AF"/>
    <w:rsid w:val="00C22A45"/>
    <w:rsid w:val="00C22F3C"/>
    <w:rsid w:val="00C23538"/>
    <w:rsid w:val="00C238D7"/>
    <w:rsid w:val="00C23E29"/>
    <w:rsid w:val="00C24C26"/>
    <w:rsid w:val="00C252E7"/>
    <w:rsid w:val="00C2539B"/>
    <w:rsid w:val="00C2546C"/>
    <w:rsid w:val="00C25EEB"/>
    <w:rsid w:val="00C264DE"/>
    <w:rsid w:val="00C26777"/>
    <w:rsid w:val="00C267E0"/>
    <w:rsid w:val="00C27D56"/>
    <w:rsid w:val="00C30007"/>
    <w:rsid w:val="00C3075F"/>
    <w:rsid w:val="00C30DBA"/>
    <w:rsid w:val="00C30F79"/>
    <w:rsid w:val="00C3104E"/>
    <w:rsid w:val="00C31D6E"/>
    <w:rsid w:val="00C31DDB"/>
    <w:rsid w:val="00C31E8A"/>
    <w:rsid w:val="00C3280A"/>
    <w:rsid w:val="00C33078"/>
    <w:rsid w:val="00C351FB"/>
    <w:rsid w:val="00C362E9"/>
    <w:rsid w:val="00C36CA9"/>
    <w:rsid w:val="00C40B10"/>
    <w:rsid w:val="00C4100F"/>
    <w:rsid w:val="00C412AE"/>
    <w:rsid w:val="00C41F40"/>
    <w:rsid w:val="00C42320"/>
    <w:rsid w:val="00C42AD4"/>
    <w:rsid w:val="00C42B98"/>
    <w:rsid w:val="00C4327A"/>
    <w:rsid w:val="00C43CE6"/>
    <w:rsid w:val="00C43D09"/>
    <w:rsid w:val="00C44872"/>
    <w:rsid w:val="00C44F66"/>
    <w:rsid w:val="00C44F6F"/>
    <w:rsid w:val="00C4505A"/>
    <w:rsid w:val="00C458D1"/>
    <w:rsid w:val="00C45A3E"/>
    <w:rsid w:val="00C4633F"/>
    <w:rsid w:val="00C46CD9"/>
    <w:rsid w:val="00C51318"/>
    <w:rsid w:val="00C51733"/>
    <w:rsid w:val="00C52B56"/>
    <w:rsid w:val="00C52F27"/>
    <w:rsid w:val="00C52F94"/>
    <w:rsid w:val="00C53227"/>
    <w:rsid w:val="00C534EE"/>
    <w:rsid w:val="00C53A28"/>
    <w:rsid w:val="00C53ADB"/>
    <w:rsid w:val="00C53DB9"/>
    <w:rsid w:val="00C546CC"/>
    <w:rsid w:val="00C546FB"/>
    <w:rsid w:val="00C54FDB"/>
    <w:rsid w:val="00C5504E"/>
    <w:rsid w:val="00C55426"/>
    <w:rsid w:val="00C5594F"/>
    <w:rsid w:val="00C559E1"/>
    <w:rsid w:val="00C55C9D"/>
    <w:rsid w:val="00C55E18"/>
    <w:rsid w:val="00C55ED7"/>
    <w:rsid w:val="00C55FBE"/>
    <w:rsid w:val="00C5603E"/>
    <w:rsid w:val="00C56675"/>
    <w:rsid w:val="00C571C3"/>
    <w:rsid w:val="00C57646"/>
    <w:rsid w:val="00C5783D"/>
    <w:rsid w:val="00C604C3"/>
    <w:rsid w:val="00C60BB4"/>
    <w:rsid w:val="00C61122"/>
    <w:rsid w:val="00C61CBE"/>
    <w:rsid w:val="00C620C9"/>
    <w:rsid w:val="00C621E1"/>
    <w:rsid w:val="00C633E5"/>
    <w:rsid w:val="00C63AB5"/>
    <w:rsid w:val="00C63C65"/>
    <w:rsid w:val="00C64A28"/>
    <w:rsid w:val="00C64E9B"/>
    <w:rsid w:val="00C64FAF"/>
    <w:rsid w:val="00C6565C"/>
    <w:rsid w:val="00C65B53"/>
    <w:rsid w:val="00C661B8"/>
    <w:rsid w:val="00C663F9"/>
    <w:rsid w:val="00C66634"/>
    <w:rsid w:val="00C668B2"/>
    <w:rsid w:val="00C6725B"/>
    <w:rsid w:val="00C675C8"/>
    <w:rsid w:val="00C67B78"/>
    <w:rsid w:val="00C67D7C"/>
    <w:rsid w:val="00C7034A"/>
    <w:rsid w:val="00C7078A"/>
    <w:rsid w:val="00C70C1C"/>
    <w:rsid w:val="00C70E56"/>
    <w:rsid w:val="00C710DF"/>
    <w:rsid w:val="00C72D0E"/>
    <w:rsid w:val="00C733DC"/>
    <w:rsid w:val="00C73536"/>
    <w:rsid w:val="00C74288"/>
    <w:rsid w:val="00C74459"/>
    <w:rsid w:val="00C74521"/>
    <w:rsid w:val="00C74767"/>
    <w:rsid w:val="00C7508E"/>
    <w:rsid w:val="00C754AC"/>
    <w:rsid w:val="00C7667E"/>
    <w:rsid w:val="00C7682F"/>
    <w:rsid w:val="00C77880"/>
    <w:rsid w:val="00C807D5"/>
    <w:rsid w:val="00C80F16"/>
    <w:rsid w:val="00C812D2"/>
    <w:rsid w:val="00C81C2D"/>
    <w:rsid w:val="00C8378F"/>
    <w:rsid w:val="00C845AD"/>
    <w:rsid w:val="00C85AA3"/>
    <w:rsid w:val="00C865FE"/>
    <w:rsid w:val="00C8745E"/>
    <w:rsid w:val="00C87765"/>
    <w:rsid w:val="00C87BB7"/>
    <w:rsid w:val="00C87CF7"/>
    <w:rsid w:val="00C87F2F"/>
    <w:rsid w:val="00C90D01"/>
    <w:rsid w:val="00C91181"/>
    <w:rsid w:val="00C912AC"/>
    <w:rsid w:val="00C92744"/>
    <w:rsid w:val="00C92BF7"/>
    <w:rsid w:val="00C92C1A"/>
    <w:rsid w:val="00C935D3"/>
    <w:rsid w:val="00C93BAA"/>
    <w:rsid w:val="00C93DDA"/>
    <w:rsid w:val="00C93E72"/>
    <w:rsid w:val="00C9401C"/>
    <w:rsid w:val="00C9418C"/>
    <w:rsid w:val="00C947A6"/>
    <w:rsid w:val="00C94B6C"/>
    <w:rsid w:val="00C95599"/>
    <w:rsid w:val="00C96094"/>
    <w:rsid w:val="00C960ED"/>
    <w:rsid w:val="00C96140"/>
    <w:rsid w:val="00C962C7"/>
    <w:rsid w:val="00C96D84"/>
    <w:rsid w:val="00C96F6D"/>
    <w:rsid w:val="00C9754C"/>
    <w:rsid w:val="00C977AE"/>
    <w:rsid w:val="00C97D88"/>
    <w:rsid w:val="00C97DC4"/>
    <w:rsid w:val="00CA039D"/>
    <w:rsid w:val="00CA07AF"/>
    <w:rsid w:val="00CA2062"/>
    <w:rsid w:val="00CA2458"/>
    <w:rsid w:val="00CA44C8"/>
    <w:rsid w:val="00CA462C"/>
    <w:rsid w:val="00CA54F3"/>
    <w:rsid w:val="00CA56C1"/>
    <w:rsid w:val="00CA5DCD"/>
    <w:rsid w:val="00CA6282"/>
    <w:rsid w:val="00CA66F4"/>
    <w:rsid w:val="00CA6F41"/>
    <w:rsid w:val="00CA7507"/>
    <w:rsid w:val="00CA7D18"/>
    <w:rsid w:val="00CB0042"/>
    <w:rsid w:val="00CB004B"/>
    <w:rsid w:val="00CB04A9"/>
    <w:rsid w:val="00CB063F"/>
    <w:rsid w:val="00CB099D"/>
    <w:rsid w:val="00CB0D16"/>
    <w:rsid w:val="00CB13E8"/>
    <w:rsid w:val="00CB1A45"/>
    <w:rsid w:val="00CB1E7A"/>
    <w:rsid w:val="00CB2086"/>
    <w:rsid w:val="00CB2494"/>
    <w:rsid w:val="00CB34BD"/>
    <w:rsid w:val="00CB40BE"/>
    <w:rsid w:val="00CB42BC"/>
    <w:rsid w:val="00CB51E7"/>
    <w:rsid w:val="00CB711F"/>
    <w:rsid w:val="00CB7821"/>
    <w:rsid w:val="00CC06BF"/>
    <w:rsid w:val="00CC0BE5"/>
    <w:rsid w:val="00CC113B"/>
    <w:rsid w:val="00CC223E"/>
    <w:rsid w:val="00CC2A12"/>
    <w:rsid w:val="00CC371E"/>
    <w:rsid w:val="00CC3C58"/>
    <w:rsid w:val="00CC3E15"/>
    <w:rsid w:val="00CC53AF"/>
    <w:rsid w:val="00CC637D"/>
    <w:rsid w:val="00CC6DB5"/>
    <w:rsid w:val="00CC6E95"/>
    <w:rsid w:val="00CC7529"/>
    <w:rsid w:val="00CC760E"/>
    <w:rsid w:val="00CC7A4C"/>
    <w:rsid w:val="00CC7DAF"/>
    <w:rsid w:val="00CD0279"/>
    <w:rsid w:val="00CD063F"/>
    <w:rsid w:val="00CD0830"/>
    <w:rsid w:val="00CD0BE0"/>
    <w:rsid w:val="00CD36D9"/>
    <w:rsid w:val="00CD3BC3"/>
    <w:rsid w:val="00CD405F"/>
    <w:rsid w:val="00CD408D"/>
    <w:rsid w:val="00CD447B"/>
    <w:rsid w:val="00CD49E5"/>
    <w:rsid w:val="00CD4FF7"/>
    <w:rsid w:val="00CD586C"/>
    <w:rsid w:val="00CD68EB"/>
    <w:rsid w:val="00CD6D35"/>
    <w:rsid w:val="00CD6EB7"/>
    <w:rsid w:val="00CD6F07"/>
    <w:rsid w:val="00CD738D"/>
    <w:rsid w:val="00CD7B9D"/>
    <w:rsid w:val="00CD7C32"/>
    <w:rsid w:val="00CD7CD9"/>
    <w:rsid w:val="00CD7DA7"/>
    <w:rsid w:val="00CE0299"/>
    <w:rsid w:val="00CE0A20"/>
    <w:rsid w:val="00CE0BF1"/>
    <w:rsid w:val="00CE0F32"/>
    <w:rsid w:val="00CE1019"/>
    <w:rsid w:val="00CE1D21"/>
    <w:rsid w:val="00CE21AC"/>
    <w:rsid w:val="00CE2963"/>
    <w:rsid w:val="00CE2AF5"/>
    <w:rsid w:val="00CE2E62"/>
    <w:rsid w:val="00CE3B28"/>
    <w:rsid w:val="00CE3C5E"/>
    <w:rsid w:val="00CE4343"/>
    <w:rsid w:val="00CE4AAE"/>
    <w:rsid w:val="00CE4BBF"/>
    <w:rsid w:val="00CE4DBE"/>
    <w:rsid w:val="00CE4DD5"/>
    <w:rsid w:val="00CE53CF"/>
    <w:rsid w:val="00CE5A35"/>
    <w:rsid w:val="00CE62D2"/>
    <w:rsid w:val="00CE6D3B"/>
    <w:rsid w:val="00CE77E4"/>
    <w:rsid w:val="00CE7DB6"/>
    <w:rsid w:val="00CF0022"/>
    <w:rsid w:val="00CF1788"/>
    <w:rsid w:val="00CF1E78"/>
    <w:rsid w:val="00CF1EAF"/>
    <w:rsid w:val="00CF24D2"/>
    <w:rsid w:val="00CF3AFD"/>
    <w:rsid w:val="00CF3C18"/>
    <w:rsid w:val="00CF40A8"/>
    <w:rsid w:val="00CF519B"/>
    <w:rsid w:val="00CF585D"/>
    <w:rsid w:val="00CF6020"/>
    <w:rsid w:val="00CF6D4B"/>
    <w:rsid w:val="00CF73FF"/>
    <w:rsid w:val="00CF74E4"/>
    <w:rsid w:val="00CF7804"/>
    <w:rsid w:val="00CF783D"/>
    <w:rsid w:val="00CF78A7"/>
    <w:rsid w:val="00CF798F"/>
    <w:rsid w:val="00D00DDB"/>
    <w:rsid w:val="00D01907"/>
    <w:rsid w:val="00D0230D"/>
    <w:rsid w:val="00D02841"/>
    <w:rsid w:val="00D05122"/>
    <w:rsid w:val="00D052CF"/>
    <w:rsid w:val="00D05608"/>
    <w:rsid w:val="00D06368"/>
    <w:rsid w:val="00D066EB"/>
    <w:rsid w:val="00D070C2"/>
    <w:rsid w:val="00D07292"/>
    <w:rsid w:val="00D075F8"/>
    <w:rsid w:val="00D07A29"/>
    <w:rsid w:val="00D07D91"/>
    <w:rsid w:val="00D10CCA"/>
    <w:rsid w:val="00D10DBB"/>
    <w:rsid w:val="00D114AF"/>
    <w:rsid w:val="00D1150C"/>
    <w:rsid w:val="00D117DD"/>
    <w:rsid w:val="00D12B69"/>
    <w:rsid w:val="00D13152"/>
    <w:rsid w:val="00D132A0"/>
    <w:rsid w:val="00D136F7"/>
    <w:rsid w:val="00D13A1A"/>
    <w:rsid w:val="00D1405C"/>
    <w:rsid w:val="00D14066"/>
    <w:rsid w:val="00D1429B"/>
    <w:rsid w:val="00D153B1"/>
    <w:rsid w:val="00D15473"/>
    <w:rsid w:val="00D20636"/>
    <w:rsid w:val="00D216AD"/>
    <w:rsid w:val="00D21791"/>
    <w:rsid w:val="00D217DE"/>
    <w:rsid w:val="00D218F1"/>
    <w:rsid w:val="00D21D72"/>
    <w:rsid w:val="00D21E46"/>
    <w:rsid w:val="00D21EDB"/>
    <w:rsid w:val="00D21F84"/>
    <w:rsid w:val="00D220E4"/>
    <w:rsid w:val="00D22B25"/>
    <w:rsid w:val="00D22DAE"/>
    <w:rsid w:val="00D23031"/>
    <w:rsid w:val="00D23958"/>
    <w:rsid w:val="00D23B77"/>
    <w:rsid w:val="00D2561B"/>
    <w:rsid w:val="00D25952"/>
    <w:rsid w:val="00D25B46"/>
    <w:rsid w:val="00D25DD5"/>
    <w:rsid w:val="00D263DF"/>
    <w:rsid w:val="00D27042"/>
    <w:rsid w:val="00D27992"/>
    <w:rsid w:val="00D27C41"/>
    <w:rsid w:val="00D27DCC"/>
    <w:rsid w:val="00D31B24"/>
    <w:rsid w:val="00D32122"/>
    <w:rsid w:val="00D32F6C"/>
    <w:rsid w:val="00D33168"/>
    <w:rsid w:val="00D33640"/>
    <w:rsid w:val="00D33B59"/>
    <w:rsid w:val="00D34FDF"/>
    <w:rsid w:val="00D35E96"/>
    <w:rsid w:val="00D368D6"/>
    <w:rsid w:val="00D37122"/>
    <w:rsid w:val="00D37569"/>
    <w:rsid w:val="00D40B6D"/>
    <w:rsid w:val="00D40F43"/>
    <w:rsid w:val="00D414CF"/>
    <w:rsid w:val="00D42587"/>
    <w:rsid w:val="00D428B0"/>
    <w:rsid w:val="00D434C3"/>
    <w:rsid w:val="00D438A4"/>
    <w:rsid w:val="00D4448C"/>
    <w:rsid w:val="00D4460D"/>
    <w:rsid w:val="00D44D9C"/>
    <w:rsid w:val="00D45D6C"/>
    <w:rsid w:val="00D4654B"/>
    <w:rsid w:val="00D46940"/>
    <w:rsid w:val="00D4733E"/>
    <w:rsid w:val="00D476B8"/>
    <w:rsid w:val="00D50406"/>
    <w:rsid w:val="00D505D8"/>
    <w:rsid w:val="00D50C8D"/>
    <w:rsid w:val="00D51537"/>
    <w:rsid w:val="00D5207B"/>
    <w:rsid w:val="00D523DF"/>
    <w:rsid w:val="00D527D2"/>
    <w:rsid w:val="00D53C3D"/>
    <w:rsid w:val="00D5496B"/>
    <w:rsid w:val="00D574CC"/>
    <w:rsid w:val="00D5751D"/>
    <w:rsid w:val="00D579FC"/>
    <w:rsid w:val="00D57D39"/>
    <w:rsid w:val="00D57E34"/>
    <w:rsid w:val="00D600E1"/>
    <w:rsid w:val="00D607CC"/>
    <w:rsid w:val="00D60819"/>
    <w:rsid w:val="00D60FC3"/>
    <w:rsid w:val="00D6172D"/>
    <w:rsid w:val="00D618C3"/>
    <w:rsid w:val="00D62D1C"/>
    <w:rsid w:val="00D63232"/>
    <w:rsid w:val="00D63EA3"/>
    <w:rsid w:val="00D65450"/>
    <w:rsid w:val="00D6579D"/>
    <w:rsid w:val="00D659F4"/>
    <w:rsid w:val="00D660DB"/>
    <w:rsid w:val="00D66240"/>
    <w:rsid w:val="00D6628E"/>
    <w:rsid w:val="00D66FF8"/>
    <w:rsid w:val="00D70022"/>
    <w:rsid w:val="00D702A3"/>
    <w:rsid w:val="00D708CD"/>
    <w:rsid w:val="00D70AA0"/>
    <w:rsid w:val="00D70B30"/>
    <w:rsid w:val="00D70C0D"/>
    <w:rsid w:val="00D70C65"/>
    <w:rsid w:val="00D70DB1"/>
    <w:rsid w:val="00D714A0"/>
    <w:rsid w:val="00D71CC0"/>
    <w:rsid w:val="00D71F10"/>
    <w:rsid w:val="00D71F33"/>
    <w:rsid w:val="00D72039"/>
    <w:rsid w:val="00D72B40"/>
    <w:rsid w:val="00D73025"/>
    <w:rsid w:val="00D73659"/>
    <w:rsid w:val="00D73933"/>
    <w:rsid w:val="00D73F70"/>
    <w:rsid w:val="00D74594"/>
    <w:rsid w:val="00D74F47"/>
    <w:rsid w:val="00D7585C"/>
    <w:rsid w:val="00D76023"/>
    <w:rsid w:val="00D76E91"/>
    <w:rsid w:val="00D77117"/>
    <w:rsid w:val="00D7711B"/>
    <w:rsid w:val="00D801F6"/>
    <w:rsid w:val="00D810C1"/>
    <w:rsid w:val="00D818F9"/>
    <w:rsid w:val="00D81CDE"/>
    <w:rsid w:val="00D82935"/>
    <w:rsid w:val="00D82B1E"/>
    <w:rsid w:val="00D82B5A"/>
    <w:rsid w:val="00D83615"/>
    <w:rsid w:val="00D8390A"/>
    <w:rsid w:val="00D841B4"/>
    <w:rsid w:val="00D844AD"/>
    <w:rsid w:val="00D845DE"/>
    <w:rsid w:val="00D8555F"/>
    <w:rsid w:val="00D85C8D"/>
    <w:rsid w:val="00D86139"/>
    <w:rsid w:val="00D861EE"/>
    <w:rsid w:val="00D86E65"/>
    <w:rsid w:val="00D87ED8"/>
    <w:rsid w:val="00D9011C"/>
    <w:rsid w:val="00D90F33"/>
    <w:rsid w:val="00D915D9"/>
    <w:rsid w:val="00D91B48"/>
    <w:rsid w:val="00D91DBE"/>
    <w:rsid w:val="00D923B8"/>
    <w:rsid w:val="00D93411"/>
    <w:rsid w:val="00D93B3F"/>
    <w:rsid w:val="00D9478E"/>
    <w:rsid w:val="00D9530C"/>
    <w:rsid w:val="00D9530E"/>
    <w:rsid w:val="00D95343"/>
    <w:rsid w:val="00D95585"/>
    <w:rsid w:val="00D962B5"/>
    <w:rsid w:val="00D963D2"/>
    <w:rsid w:val="00D965C2"/>
    <w:rsid w:val="00D96C06"/>
    <w:rsid w:val="00D972CC"/>
    <w:rsid w:val="00D979ED"/>
    <w:rsid w:val="00D97A55"/>
    <w:rsid w:val="00DA0288"/>
    <w:rsid w:val="00DA1B31"/>
    <w:rsid w:val="00DA2135"/>
    <w:rsid w:val="00DA244A"/>
    <w:rsid w:val="00DA2712"/>
    <w:rsid w:val="00DA2810"/>
    <w:rsid w:val="00DA28EA"/>
    <w:rsid w:val="00DA2E2B"/>
    <w:rsid w:val="00DA336C"/>
    <w:rsid w:val="00DA3528"/>
    <w:rsid w:val="00DA37FC"/>
    <w:rsid w:val="00DA3D55"/>
    <w:rsid w:val="00DA514E"/>
    <w:rsid w:val="00DA5CF5"/>
    <w:rsid w:val="00DA5E21"/>
    <w:rsid w:val="00DA6816"/>
    <w:rsid w:val="00DA7869"/>
    <w:rsid w:val="00DB04BB"/>
    <w:rsid w:val="00DB072C"/>
    <w:rsid w:val="00DB0F7F"/>
    <w:rsid w:val="00DB180B"/>
    <w:rsid w:val="00DB1EA5"/>
    <w:rsid w:val="00DB318C"/>
    <w:rsid w:val="00DB32C6"/>
    <w:rsid w:val="00DB33F5"/>
    <w:rsid w:val="00DB342E"/>
    <w:rsid w:val="00DB374F"/>
    <w:rsid w:val="00DB37F8"/>
    <w:rsid w:val="00DB4064"/>
    <w:rsid w:val="00DB66AE"/>
    <w:rsid w:val="00DB6CC3"/>
    <w:rsid w:val="00DC0AF3"/>
    <w:rsid w:val="00DC12BD"/>
    <w:rsid w:val="00DC12E6"/>
    <w:rsid w:val="00DC1873"/>
    <w:rsid w:val="00DC19A8"/>
    <w:rsid w:val="00DC2CFB"/>
    <w:rsid w:val="00DC2F93"/>
    <w:rsid w:val="00DC472A"/>
    <w:rsid w:val="00DC50DB"/>
    <w:rsid w:val="00DC51FA"/>
    <w:rsid w:val="00DC51FE"/>
    <w:rsid w:val="00DC5814"/>
    <w:rsid w:val="00DC6491"/>
    <w:rsid w:val="00DC64CF"/>
    <w:rsid w:val="00DC674E"/>
    <w:rsid w:val="00DC6824"/>
    <w:rsid w:val="00DC7435"/>
    <w:rsid w:val="00DD01F5"/>
    <w:rsid w:val="00DD069F"/>
    <w:rsid w:val="00DD12F2"/>
    <w:rsid w:val="00DD152D"/>
    <w:rsid w:val="00DD1616"/>
    <w:rsid w:val="00DD3A3D"/>
    <w:rsid w:val="00DD3D4F"/>
    <w:rsid w:val="00DD3F1D"/>
    <w:rsid w:val="00DD406E"/>
    <w:rsid w:val="00DD4D21"/>
    <w:rsid w:val="00DD4F4D"/>
    <w:rsid w:val="00DD5DC3"/>
    <w:rsid w:val="00DD65CB"/>
    <w:rsid w:val="00DD6808"/>
    <w:rsid w:val="00DD6972"/>
    <w:rsid w:val="00DD6F45"/>
    <w:rsid w:val="00DD72A9"/>
    <w:rsid w:val="00DD72B0"/>
    <w:rsid w:val="00DD7A51"/>
    <w:rsid w:val="00DD7F45"/>
    <w:rsid w:val="00DE0439"/>
    <w:rsid w:val="00DE05C8"/>
    <w:rsid w:val="00DE06D1"/>
    <w:rsid w:val="00DE10E9"/>
    <w:rsid w:val="00DE1915"/>
    <w:rsid w:val="00DE1BE8"/>
    <w:rsid w:val="00DE1E47"/>
    <w:rsid w:val="00DE21AC"/>
    <w:rsid w:val="00DE2512"/>
    <w:rsid w:val="00DE2791"/>
    <w:rsid w:val="00DE2D1E"/>
    <w:rsid w:val="00DE2EA5"/>
    <w:rsid w:val="00DE4FAD"/>
    <w:rsid w:val="00DE4FD6"/>
    <w:rsid w:val="00DE6A64"/>
    <w:rsid w:val="00DE6AFE"/>
    <w:rsid w:val="00DE7539"/>
    <w:rsid w:val="00DE78C8"/>
    <w:rsid w:val="00DF0269"/>
    <w:rsid w:val="00DF031A"/>
    <w:rsid w:val="00DF03D4"/>
    <w:rsid w:val="00DF0762"/>
    <w:rsid w:val="00DF0B22"/>
    <w:rsid w:val="00DF0DE3"/>
    <w:rsid w:val="00DF1195"/>
    <w:rsid w:val="00DF1A3C"/>
    <w:rsid w:val="00DF2B01"/>
    <w:rsid w:val="00DF2EE5"/>
    <w:rsid w:val="00DF3732"/>
    <w:rsid w:val="00DF4590"/>
    <w:rsid w:val="00DF48A6"/>
    <w:rsid w:val="00DF5230"/>
    <w:rsid w:val="00DF52B5"/>
    <w:rsid w:val="00DF6006"/>
    <w:rsid w:val="00DF6095"/>
    <w:rsid w:val="00DF66F0"/>
    <w:rsid w:val="00DF7442"/>
    <w:rsid w:val="00DF7C37"/>
    <w:rsid w:val="00E00121"/>
    <w:rsid w:val="00E00249"/>
    <w:rsid w:val="00E0141B"/>
    <w:rsid w:val="00E025E2"/>
    <w:rsid w:val="00E02D0E"/>
    <w:rsid w:val="00E0361F"/>
    <w:rsid w:val="00E04390"/>
    <w:rsid w:val="00E04F31"/>
    <w:rsid w:val="00E05022"/>
    <w:rsid w:val="00E070D5"/>
    <w:rsid w:val="00E07C9C"/>
    <w:rsid w:val="00E1035E"/>
    <w:rsid w:val="00E103DE"/>
    <w:rsid w:val="00E10E4E"/>
    <w:rsid w:val="00E11463"/>
    <w:rsid w:val="00E11972"/>
    <w:rsid w:val="00E11DF1"/>
    <w:rsid w:val="00E12D61"/>
    <w:rsid w:val="00E12D6D"/>
    <w:rsid w:val="00E13465"/>
    <w:rsid w:val="00E135B4"/>
    <w:rsid w:val="00E138FD"/>
    <w:rsid w:val="00E13943"/>
    <w:rsid w:val="00E13E95"/>
    <w:rsid w:val="00E14B31"/>
    <w:rsid w:val="00E14F0C"/>
    <w:rsid w:val="00E15530"/>
    <w:rsid w:val="00E15769"/>
    <w:rsid w:val="00E170A3"/>
    <w:rsid w:val="00E17706"/>
    <w:rsid w:val="00E17796"/>
    <w:rsid w:val="00E20507"/>
    <w:rsid w:val="00E20ACB"/>
    <w:rsid w:val="00E21343"/>
    <w:rsid w:val="00E21791"/>
    <w:rsid w:val="00E21963"/>
    <w:rsid w:val="00E220D3"/>
    <w:rsid w:val="00E22277"/>
    <w:rsid w:val="00E22920"/>
    <w:rsid w:val="00E23D2A"/>
    <w:rsid w:val="00E240C4"/>
    <w:rsid w:val="00E26631"/>
    <w:rsid w:val="00E266C2"/>
    <w:rsid w:val="00E27823"/>
    <w:rsid w:val="00E3059C"/>
    <w:rsid w:val="00E325F8"/>
    <w:rsid w:val="00E32B75"/>
    <w:rsid w:val="00E33BA9"/>
    <w:rsid w:val="00E341CA"/>
    <w:rsid w:val="00E345DE"/>
    <w:rsid w:val="00E3514A"/>
    <w:rsid w:val="00E351F9"/>
    <w:rsid w:val="00E35E66"/>
    <w:rsid w:val="00E37A39"/>
    <w:rsid w:val="00E37E11"/>
    <w:rsid w:val="00E37F03"/>
    <w:rsid w:val="00E401EB"/>
    <w:rsid w:val="00E406CF"/>
    <w:rsid w:val="00E40C03"/>
    <w:rsid w:val="00E43B77"/>
    <w:rsid w:val="00E44113"/>
    <w:rsid w:val="00E44A2A"/>
    <w:rsid w:val="00E452EF"/>
    <w:rsid w:val="00E45364"/>
    <w:rsid w:val="00E4544E"/>
    <w:rsid w:val="00E4556E"/>
    <w:rsid w:val="00E456FF"/>
    <w:rsid w:val="00E45A1A"/>
    <w:rsid w:val="00E45B58"/>
    <w:rsid w:val="00E461C7"/>
    <w:rsid w:val="00E4683D"/>
    <w:rsid w:val="00E46FC8"/>
    <w:rsid w:val="00E47D0A"/>
    <w:rsid w:val="00E47D3F"/>
    <w:rsid w:val="00E47D73"/>
    <w:rsid w:val="00E502EA"/>
    <w:rsid w:val="00E507C9"/>
    <w:rsid w:val="00E5101E"/>
    <w:rsid w:val="00E51781"/>
    <w:rsid w:val="00E5192B"/>
    <w:rsid w:val="00E51FB9"/>
    <w:rsid w:val="00E523AC"/>
    <w:rsid w:val="00E52549"/>
    <w:rsid w:val="00E5261F"/>
    <w:rsid w:val="00E52A08"/>
    <w:rsid w:val="00E53B69"/>
    <w:rsid w:val="00E54C9C"/>
    <w:rsid w:val="00E550E4"/>
    <w:rsid w:val="00E557CA"/>
    <w:rsid w:val="00E55EDC"/>
    <w:rsid w:val="00E56E7B"/>
    <w:rsid w:val="00E600E5"/>
    <w:rsid w:val="00E60933"/>
    <w:rsid w:val="00E6094E"/>
    <w:rsid w:val="00E60BD5"/>
    <w:rsid w:val="00E60BFA"/>
    <w:rsid w:val="00E60F8E"/>
    <w:rsid w:val="00E61569"/>
    <w:rsid w:val="00E61B87"/>
    <w:rsid w:val="00E62083"/>
    <w:rsid w:val="00E622AE"/>
    <w:rsid w:val="00E6250A"/>
    <w:rsid w:val="00E6304F"/>
    <w:rsid w:val="00E63223"/>
    <w:rsid w:val="00E64152"/>
    <w:rsid w:val="00E64317"/>
    <w:rsid w:val="00E647AB"/>
    <w:rsid w:val="00E6550B"/>
    <w:rsid w:val="00E65A0C"/>
    <w:rsid w:val="00E66184"/>
    <w:rsid w:val="00E6672B"/>
    <w:rsid w:val="00E66DA3"/>
    <w:rsid w:val="00E66EA8"/>
    <w:rsid w:val="00E67020"/>
    <w:rsid w:val="00E67BC4"/>
    <w:rsid w:val="00E70041"/>
    <w:rsid w:val="00E716CF"/>
    <w:rsid w:val="00E71DA2"/>
    <w:rsid w:val="00E723E6"/>
    <w:rsid w:val="00E72449"/>
    <w:rsid w:val="00E72659"/>
    <w:rsid w:val="00E72F0D"/>
    <w:rsid w:val="00E73850"/>
    <w:rsid w:val="00E743B9"/>
    <w:rsid w:val="00E7491E"/>
    <w:rsid w:val="00E74978"/>
    <w:rsid w:val="00E75075"/>
    <w:rsid w:val="00E75461"/>
    <w:rsid w:val="00E757A4"/>
    <w:rsid w:val="00E76437"/>
    <w:rsid w:val="00E76D71"/>
    <w:rsid w:val="00E77516"/>
    <w:rsid w:val="00E80977"/>
    <w:rsid w:val="00E816DA"/>
    <w:rsid w:val="00E81AD0"/>
    <w:rsid w:val="00E831AE"/>
    <w:rsid w:val="00E83296"/>
    <w:rsid w:val="00E83502"/>
    <w:rsid w:val="00E83F1A"/>
    <w:rsid w:val="00E84EC3"/>
    <w:rsid w:val="00E862B0"/>
    <w:rsid w:val="00E865B2"/>
    <w:rsid w:val="00E86918"/>
    <w:rsid w:val="00E86F19"/>
    <w:rsid w:val="00E876B9"/>
    <w:rsid w:val="00E87E1A"/>
    <w:rsid w:val="00E90B10"/>
    <w:rsid w:val="00E91A34"/>
    <w:rsid w:val="00E91ED0"/>
    <w:rsid w:val="00E9303E"/>
    <w:rsid w:val="00E938DE"/>
    <w:rsid w:val="00E94963"/>
    <w:rsid w:val="00E949BA"/>
    <w:rsid w:val="00E94C66"/>
    <w:rsid w:val="00E95056"/>
    <w:rsid w:val="00E9569B"/>
    <w:rsid w:val="00E961B6"/>
    <w:rsid w:val="00E9620E"/>
    <w:rsid w:val="00E96662"/>
    <w:rsid w:val="00E96C26"/>
    <w:rsid w:val="00E97133"/>
    <w:rsid w:val="00E97911"/>
    <w:rsid w:val="00E97E15"/>
    <w:rsid w:val="00EA0214"/>
    <w:rsid w:val="00EA0913"/>
    <w:rsid w:val="00EA1720"/>
    <w:rsid w:val="00EA1F1D"/>
    <w:rsid w:val="00EA327C"/>
    <w:rsid w:val="00EA3E34"/>
    <w:rsid w:val="00EA4293"/>
    <w:rsid w:val="00EA488A"/>
    <w:rsid w:val="00EA5355"/>
    <w:rsid w:val="00EA5926"/>
    <w:rsid w:val="00EA5D03"/>
    <w:rsid w:val="00EA6CD2"/>
    <w:rsid w:val="00EA75EF"/>
    <w:rsid w:val="00EB0C79"/>
    <w:rsid w:val="00EB194C"/>
    <w:rsid w:val="00EB373B"/>
    <w:rsid w:val="00EB385D"/>
    <w:rsid w:val="00EB3937"/>
    <w:rsid w:val="00EB4B1E"/>
    <w:rsid w:val="00EB4C8D"/>
    <w:rsid w:val="00EB5499"/>
    <w:rsid w:val="00EB553F"/>
    <w:rsid w:val="00EB5937"/>
    <w:rsid w:val="00EB5D37"/>
    <w:rsid w:val="00EB6162"/>
    <w:rsid w:val="00EB65EF"/>
    <w:rsid w:val="00EB6E3B"/>
    <w:rsid w:val="00EB7093"/>
    <w:rsid w:val="00EB7626"/>
    <w:rsid w:val="00EB7C17"/>
    <w:rsid w:val="00EB7D2B"/>
    <w:rsid w:val="00EB7D43"/>
    <w:rsid w:val="00EC0026"/>
    <w:rsid w:val="00EC0B5F"/>
    <w:rsid w:val="00EC10C5"/>
    <w:rsid w:val="00EC153C"/>
    <w:rsid w:val="00EC1C5C"/>
    <w:rsid w:val="00EC1F43"/>
    <w:rsid w:val="00EC23F9"/>
    <w:rsid w:val="00EC299A"/>
    <w:rsid w:val="00EC3DC0"/>
    <w:rsid w:val="00EC6376"/>
    <w:rsid w:val="00EC682B"/>
    <w:rsid w:val="00EC7025"/>
    <w:rsid w:val="00EC7E33"/>
    <w:rsid w:val="00ED016A"/>
    <w:rsid w:val="00ED04DB"/>
    <w:rsid w:val="00ED051B"/>
    <w:rsid w:val="00ED132E"/>
    <w:rsid w:val="00ED251F"/>
    <w:rsid w:val="00ED2EC9"/>
    <w:rsid w:val="00ED308E"/>
    <w:rsid w:val="00ED3405"/>
    <w:rsid w:val="00ED34E6"/>
    <w:rsid w:val="00ED427E"/>
    <w:rsid w:val="00ED46FD"/>
    <w:rsid w:val="00ED546B"/>
    <w:rsid w:val="00ED5797"/>
    <w:rsid w:val="00ED590C"/>
    <w:rsid w:val="00ED659B"/>
    <w:rsid w:val="00ED667B"/>
    <w:rsid w:val="00ED734F"/>
    <w:rsid w:val="00ED7B33"/>
    <w:rsid w:val="00EE08AE"/>
    <w:rsid w:val="00EE0E5B"/>
    <w:rsid w:val="00EE0F50"/>
    <w:rsid w:val="00EE1092"/>
    <w:rsid w:val="00EE14EF"/>
    <w:rsid w:val="00EE16AB"/>
    <w:rsid w:val="00EE305F"/>
    <w:rsid w:val="00EE3F3C"/>
    <w:rsid w:val="00EE545F"/>
    <w:rsid w:val="00EE5648"/>
    <w:rsid w:val="00EE580B"/>
    <w:rsid w:val="00EE5E8F"/>
    <w:rsid w:val="00EE6150"/>
    <w:rsid w:val="00EE6231"/>
    <w:rsid w:val="00EE6A70"/>
    <w:rsid w:val="00EE7180"/>
    <w:rsid w:val="00EE7905"/>
    <w:rsid w:val="00EE7EDC"/>
    <w:rsid w:val="00EF0685"/>
    <w:rsid w:val="00EF0E86"/>
    <w:rsid w:val="00EF249F"/>
    <w:rsid w:val="00EF2A52"/>
    <w:rsid w:val="00EF361C"/>
    <w:rsid w:val="00EF3ADD"/>
    <w:rsid w:val="00EF3E62"/>
    <w:rsid w:val="00EF48EE"/>
    <w:rsid w:val="00EF5080"/>
    <w:rsid w:val="00EF55A3"/>
    <w:rsid w:val="00EF5818"/>
    <w:rsid w:val="00EF5C69"/>
    <w:rsid w:val="00EF5EA4"/>
    <w:rsid w:val="00EF721B"/>
    <w:rsid w:val="00EF791F"/>
    <w:rsid w:val="00F0039C"/>
    <w:rsid w:val="00F00654"/>
    <w:rsid w:val="00F00979"/>
    <w:rsid w:val="00F00B9C"/>
    <w:rsid w:val="00F00CDD"/>
    <w:rsid w:val="00F011C9"/>
    <w:rsid w:val="00F0178C"/>
    <w:rsid w:val="00F01BED"/>
    <w:rsid w:val="00F021C0"/>
    <w:rsid w:val="00F025F1"/>
    <w:rsid w:val="00F0359A"/>
    <w:rsid w:val="00F0388E"/>
    <w:rsid w:val="00F0390F"/>
    <w:rsid w:val="00F03B34"/>
    <w:rsid w:val="00F03D41"/>
    <w:rsid w:val="00F03E22"/>
    <w:rsid w:val="00F04936"/>
    <w:rsid w:val="00F05360"/>
    <w:rsid w:val="00F063BD"/>
    <w:rsid w:val="00F067CF"/>
    <w:rsid w:val="00F101BA"/>
    <w:rsid w:val="00F1045C"/>
    <w:rsid w:val="00F1129B"/>
    <w:rsid w:val="00F122C5"/>
    <w:rsid w:val="00F12511"/>
    <w:rsid w:val="00F129B1"/>
    <w:rsid w:val="00F13249"/>
    <w:rsid w:val="00F134B1"/>
    <w:rsid w:val="00F134CD"/>
    <w:rsid w:val="00F13A2B"/>
    <w:rsid w:val="00F14011"/>
    <w:rsid w:val="00F14412"/>
    <w:rsid w:val="00F14995"/>
    <w:rsid w:val="00F149B1"/>
    <w:rsid w:val="00F15E5B"/>
    <w:rsid w:val="00F15EA7"/>
    <w:rsid w:val="00F17024"/>
    <w:rsid w:val="00F1784D"/>
    <w:rsid w:val="00F179E8"/>
    <w:rsid w:val="00F17B08"/>
    <w:rsid w:val="00F20AF4"/>
    <w:rsid w:val="00F20D4B"/>
    <w:rsid w:val="00F2111C"/>
    <w:rsid w:val="00F2207E"/>
    <w:rsid w:val="00F22299"/>
    <w:rsid w:val="00F2242A"/>
    <w:rsid w:val="00F22C46"/>
    <w:rsid w:val="00F22FA2"/>
    <w:rsid w:val="00F24207"/>
    <w:rsid w:val="00F242C0"/>
    <w:rsid w:val="00F24DF2"/>
    <w:rsid w:val="00F25D24"/>
    <w:rsid w:val="00F25DA5"/>
    <w:rsid w:val="00F262A9"/>
    <w:rsid w:val="00F265D9"/>
    <w:rsid w:val="00F26860"/>
    <w:rsid w:val="00F26B16"/>
    <w:rsid w:val="00F2713D"/>
    <w:rsid w:val="00F27E66"/>
    <w:rsid w:val="00F30EA0"/>
    <w:rsid w:val="00F31029"/>
    <w:rsid w:val="00F31CA2"/>
    <w:rsid w:val="00F324F4"/>
    <w:rsid w:val="00F32A77"/>
    <w:rsid w:val="00F32B80"/>
    <w:rsid w:val="00F3314A"/>
    <w:rsid w:val="00F33423"/>
    <w:rsid w:val="00F334E6"/>
    <w:rsid w:val="00F3414A"/>
    <w:rsid w:val="00F34233"/>
    <w:rsid w:val="00F348CA"/>
    <w:rsid w:val="00F34980"/>
    <w:rsid w:val="00F349D1"/>
    <w:rsid w:val="00F35240"/>
    <w:rsid w:val="00F35470"/>
    <w:rsid w:val="00F35569"/>
    <w:rsid w:val="00F3625F"/>
    <w:rsid w:val="00F36810"/>
    <w:rsid w:val="00F36EC3"/>
    <w:rsid w:val="00F3720F"/>
    <w:rsid w:val="00F37D5A"/>
    <w:rsid w:val="00F4019F"/>
    <w:rsid w:val="00F40587"/>
    <w:rsid w:val="00F40663"/>
    <w:rsid w:val="00F40DFC"/>
    <w:rsid w:val="00F41135"/>
    <w:rsid w:val="00F427C9"/>
    <w:rsid w:val="00F427E8"/>
    <w:rsid w:val="00F437F3"/>
    <w:rsid w:val="00F43D8A"/>
    <w:rsid w:val="00F44681"/>
    <w:rsid w:val="00F45554"/>
    <w:rsid w:val="00F46DD0"/>
    <w:rsid w:val="00F46F81"/>
    <w:rsid w:val="00F47C26"/>
    <w:rsid w:val="00F47EE0"/>
    <w:rsid w:val="00F47FD7"/>
    <w:rsid w:val="00F50921"/>
    <w:rsid w:val="00F50CBC"/>
    <w:rsid w:val="00F50F42"/>
    <w:rsid w:val="00F5121E"/>
    <w:rsid w:val="00F51D9D"/>
    <w:rsid w:val="00F51EC8"/>
    <w:rsid w:val="00F52403"/>
    <w:rsid w:val="00F52801"/>
    <w:rsid w:val="00F52DCD"/>
    <w:rsid w:val="00F532B1"/>
    <w:rsid w:val="00F53BD1"/>
    <w:rsid w:val="00F546F1"/>
    <w:rsid w:val="00F55116"/>
    <w:rsid w:val="00F5555B"/>
    <w:rsid w:val="00F55C31"/>
    <w:rsid w:val="00F55F3E"/>
    <w:rsid w:val="00F560F8"/>
    <w:rsid w:val="00F56208"/>
    <w:rsid w:val="00F56B6D"/>
    <w:rsid w:val="00F56DF5"/>
    <w:rsid w:val="00F5741D"/>
    <w:rsid w:val="00F57914"/>
    <w:rsid w:val="00F57C45"/>
    <w:rsid w:val="00F6010A"/>
    <w:rsid w:val="00F604BE"/>
    <w:rsid w:val="00F62472"/>
    <w:rsid w:val="00F631CB"/>
    <w:rsid w:val="00F638F5"/>
    <w:rsid w:val="00F642E5"/>
    <w:rsid w:val="00F64F16"/>
    <w:rsid w:val="00F6580A"/>
    <w:rsid w:val="00F675E4"/>
    <w:rsid w:val="00F676F2"/>
    <w:rsid w:val="00F67BB9"/>
    <w:rsid w:val="00F67CD6"/>
    <w:rsid w:val="00F67F39"/>
    <w:rsid w:val="00F70A87"/>
    <w:rsid w:val="00F70DFF"/>
    <w:rsid w:val="00F70E6B"/>
    <w:rsid w:val="00F70F1B"/>
    <w:rsid w:val="00F712B7"/>
    <w:rsid w:val="00F715F7"/>
    <w:rsid w:val="00F722D8"/>
    <w:rsid w:val="00F72DD9"/>
    <w:rsid w:val="00F731D1"/>
    <w:rsid w:val="00F73EC6"/>
    <w:rsid w:val="00F7435F"/>
    <w:rsid w:val="00F7490B"/>
    <w:rsid w:val="00F74FCB"/>
    <w:rsid w:val="00F7519B"/>
    <w:rsid w:val="00F75241"/>
    <w:rsid w:val="00F75C5E"/>
    <w:rsid w:val="00F75E31"/>
    <w:rsid w:val="00F761DF"/>
    <w:rsid w:val="00F76458"/>
    <w:rsid w:val="00F76D1C"/>
    <w:rsid w:val="00F824ED"/>
    <w:rsid w:val="00F82C6C"/>
    <w:rsid w:val="00F82F7F"/>
    <w:rsid w:val="00F83119"/>
    <w:rsid w:val="00F8320C"/>
    <w:rsid w:val="00F838F8"/>
    <w:rsid w:val="00F840B3"/>
    <w:rsid w:val="00F85662"/>
    <w:rsid w:val="00F85DDE"/>
    <w:rsid w:val="00F86107"/>
    <w:rsid w:val="00F86443"/>
    <w:rsid w:val="00F8707B"/>
    <w:rsid w:val="00F87B4D"/>
    <w:rsid w:val="00F909C9"/>
    <w:rsid w:val="00F90EF0"/>
    <w:rsid w:val="00F91014"/>
    <w:rsid w:val="00F91706"/>
    <w:rsid w:val="00F92CB9"/>
    <w:rsid w:val="00F9318F"/>
    <w:rsid w:val="00F933FE"/>
    <w:rsid w:val="00F937FB"/>
    <w:rsid w:val="00F93D13"/>
    <w:rsid w:val="00F94062"/>
    <w:rsid w:val="00F940C4"/>
    <w:rsid w:val="00F946C6"/>
    <w:rsid w:val="00F94A04"/>
    <w:rsid w:val="00F94F4A"/>
    <w:rsid w:val="00F95D0C"/>
    <w:rsid w:val="00F960ED"/>
    <w:rsid w:val="00F9693F"/>
    <w:rsid w:val="00F96E8A"/>
    <w:rsid w:val="00FA04E6"/>
    <w:rsid w:val="00FA0B98"/>
    <w:rsid w:val="00FA100E"/>
    <w:rsid w:val="00FA173D"/>
    <w:rsid w:val="00FA1EA6"/>
    <w:rsid w:val="00FA31C2"/>
    <w:rsid w:val="00FA3ED3"/>
    <w:rsid w:val="00FA4250"/>
    <w:rsid w:val="00FA4C1F"/>
    <w:rsid w:val="00FA4CAC"/>
    <w:rsid w:val="00FA5237"/>
    <w:rsid w:val="00FA5D36"/>
    <w:rsid w:val="00FA70DB"/>
    <w:rsid w:val="00FA7125"/>
    <w:rsid w:val="00FA73B1"/>
    <w:rsid w:val="00FB048F"/>
    <w:rsid w:val="00FB06DD"/>
    <w:rsid w:val="00FB0EA4"/>
    <w:rsid w:val="00FB0EB0"/>
    <w:rsid w:val="00FB13BC"/>
    <w:rsid w:val="00FB1D99"/>
    <w:rsid w:val="00FB1E60"/>
    <w:rsid w:val="00FB239D"/>
    <w:rsid w:val="00FB2900"/>
    <w:rsid w:val="00FB3288"/>
    <w:rsid w:val="00FB4E67"/>
    <w:rsid w:val="00FB4F9F"/>
    <w:rsid w:val="00FB5BC5"/>
    <w:rsid w:val="00FB6ABE"/>
    <w:rsid w:val="00FB6CEA"/>
    <w:rsid w:val="00FB72B2"/>
    <w:rsid w:val="00FB76FB"/>
    <w:rsid w:val="00FC054B"/>
    <w:rsid w:val="00FC0A4B"/>
    <w:rsid w:val="00FC1381"/>
    <w:rsid w:val="00FC1495"/>
    <w:rsid w:val="00FC1639"/>
    <w:rsid w:val="00FC310D"/>
    <w:rsid w:val="00FC32D2"/>
    <w:rsid w:val="00FC38EF"/>
    <w:rsid w:val="00FC422F"/>
    <w:rsid w:val="00FC437B"/>
    <w:rsid w:val="00FC4578"/>
    <w:rsid w:val="00FC5170"/>
    <w:rsid w:val="00FC55A0"/>
    <w:rsid w:val="00FC61A5"/>
    <w:rsid w:val="00FC6F30"/>
    <w:rsid w:val="00FC70AA"/>
    <w:rsid w:val="00FC77B9"/>
    <w:rsid w:val="00FD12AE"/>
    <w:rsid w:val="00FD12B7"/>
    <w:rsid w:val="00FD2C13"/>
    <w:rsid w:val="00FD3147"/>
    <w:rsid w:val="00FD3274"/>
    <w:rsid w:val="00FD4AF5"/>
    <w:rsid w:val="00FD4D55"/>
    <w:rsid w:val="00FD59BC"/>
    <w:rsid w:val="00FD5AB4"/>
    <w:rsid w:val="00FD5ACC"/>
    <w:rsid w:val="00FD674B"/>
    <w:rsid w:val="00FD7589"/>
    <w:rsid w:val="00FD7D00"/>
    <w:rsid w:val="00FD7EAA"/>
    <w:rsid w:val="00FD7F89"/>
    <w:rsid w:val="00FE097C"/>
    <w:rsid w:val="00FE17BB"/>
    <w:rsid w:val="00FE1C63"/>
    <w:rsid w:val="00FE1CBA"/>
    <w:rsid w:val="00FE399E"/>
    <w:rsid w:val="00FE3AFB"/>
    <w:rsid w:val="00FE4543"/>
    <w:rsid w:val="00FE489A"/>
    <w:rsid w:val="00FE4B1F"/>
    <w:rsid w:val="00FE4FA5"/>
    <w:rsid w:val="00FE53D3"/>
    <w:rsid w:val="00FE5450"/>
    <w:rsid w:val="00FE5FE4"/>
    <w:rsid w:val="00FE5FEC"/>
    <w:rsid w:val="00FE6401"/>
    <w:rsid w:val="00FE6CA8"/>
    <w:rsid w:val="00FE6D5D"/>
    <w:rsid w:val="00FE6F2D"/>
    <w:rsid w:val="00FE73DE"/>
    <w:rsid w:val="00FE7A4A"/>
    <w:rsid w:val="00FF0195"/>
    <w:rsid w:val="00FF0315"/>
    <w:rsid w:val="00FF0C15"/>
    <w:rsid w:val="00FF0F70"/>
    <w:rsid w:val="00FF1145"/>
    <w:rsid w:val="00FF17A5"/>
    <w:rsid w:val="00FF1AC0"/>
    <w:rsid w:val="00FF28DB"/>
    <w:rsid w:val="00FF2C9C"/>
    <w:rsid w:val="00FF36D6"/>
    <w:rsid w:val="00FF3B07"/>
    <w:rsid w:val="00FF3C4A"/>
    <w:rsid w:val="00FF3DB3"/>
    <w:rsid w:val="00FF4201"/>
    <w:rsid w:val="00FF4338"/>
    <w:rsid w:val="00FF455E"/>
    <w:rsid w:val="00FF4FDD"/>
    <w:rsid w:val="00FF5568"/>
    <w:rsid w:val="00FF5EF2"/>
    <w:rsid w:val="00FF63B7"/>
    <w:rsid w:val="00FF7A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31D71"/>
  <w15:docId w15:val="{48F355F6-D05A-4F39-A5C6-211C2F91B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eastAsia="ru-RU"/>
    </w:rPr>
  </w:style>
  <w:style w:type="paragraph" w:styleId="10">
    <w:name w:val="heading 1"/>
    <w:basedOn w:val="a0"/>
    <w:next w:val="a0"/>
    <w:qFormat/>
    <w:pPr>
      <w:keepNext/>
      <w:jc w:val="right"/>
      <w:outlineLvl w:val="0"/>
    </w:pPr>
    <w:rPr>
      <w:b/>
      <w:sz w:val="24"/>
    </w:rPr>
  </w:style>
  <w:style w:type="paragraph" w:styleId="20">
    <w:name w:val="heading 2"/>
    <w:basedOn w:val="a0"/>
    <w:next w:val="a0"/>
    <w:qFormat/>
    <w:pPr>
      <w:keepNext/>
      <w:outlineLvl w:val="1"/>
    </w:pPr>
    <w:rPr>
      <w:b/>
      <w:sz w:val="24"/>
    </w:rPr>
  </w:style>
  <w:style w:type="paragraph" w:styleId="30">
    <w:name w:val="heading 3"/>
    <w:basedOn w:val="a0"/>
    <w:next w:val="a0"/>
    <w:qFormat/>
    <w:pPr>
      <w:keepNext/>
      <w:jc w:val="center"/>
      <w:outlineLvl w:val="2"/>
    </w:pPr>
    <w:rPr>
      <w:sz w:val="24"/>
    </w:rPr>
  </w:style>
  <w:style w:type="paragraph" w:styleId="40">
    <w:name w:val="heading 4"/>
    <w:basedOn w:val="a0"/>
    <w:next w:val="a0"/>
    <w:qFormat/>
    <w:pPr>
      <w:keepNext/>
      <w:outlineLvl w:val="3"/>
    </w:pPr>
    <w:rPr>
      <w:b/>
      <w:i/>
      <w:snapToGrid w:val="0"/>
      <w:color w:val="000000"/>
      <w:sz w:val="18"/>
    </w:rPr>
  </w:style>
  <w:style w:type="paragraph" w:styleId="50">
    <w:name w:val="heading 5"/>
    <w:basedOn w:val="a0"/>
    <w:next w:val="a0"/>
    <w:qFormat/>
    <w:pPr>
      <w:keepNext/>
      <w:jc w:val="both"/>
      <w:outlineLvl w:val="4"/>
    </w:pPr>
    <w:rPr>
      <w:sz w:val="24"/>
    </w:rPr>
  </w:style>
  <w:style w:type="paragraph" w:styleId="6">
    <w:name w:val="heading 6"/>
    <w:basedOn w:val="a0"/>
    <w:next w:val="a0"/>
    <w:qFormat/>
    <w:pPr>
      <w:keepNext/>
      <w:jc w:val="both"/>
      <w:outlineLvl w:val="5"/>
    </w:pPr>
    <w:rPr>
      <w:b/>
      <w:color w:val="800080"/>
      <w:sz w:val="24"/>
    </w:rPr>
  </w:style>
  <w:style w:type="paragraph" w:styleId="7">
    <w:name w:val="heading 7"/>
    <w:basedOn w:val="a0"/>
    <w:next w:val="a0"/>
    <w:qFormat/>
    <w:pPr>
      <w:keepNext/>
      <w:jc w:val="center"/>
      <w:outlineLvl w:val="6"/>
    </w:pPr>
    <w:rPr>
      <w:b/>
      <w:sz w:val="24"/>
    </w:rPr>
  </w:style>
  <w:style w:type="paragraph" w:styleId="8">
    <w:name w:val="heading 8"/>
    <w:basedOn w:val="a0"/>
    <w:next w:val="a0"/>
    <w:qFormat/>
    <w:pPr>
      <w:keepNext/>
      <w:jc w:val="both"/>
      <w:outlineLvl w:val="7"/>
    </w:pPr>
    <w:rPr>
      <w:b/>
      <w:sz w:val="24"/>
    </w:rPr>
  </w:style>
  <w:style w:type="paragraph" w:styleId="9">
    <w:name w:val="heading 9"/>
    <w:basedOn w:val="a0"/>
    <w:next w:val="a0"/>
    <w:qFormat/>
    <w:pPr>
      <w:keepNext/>
      <w:jc w:val="both"/>
      <w:outlineLvl w:val="8"/>
    </w:pPr>
    <w:rPr>
      <w:rFonts w:ascii="Arial" w:hAnsi="Arial"/>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Текст1"/>
    <w:basedOn w:val="a0"/>
    <w:rPr>
      <w:rFonts w:ascii="Courier New" w:hAnsi="Courier New"/>
    </w:rPr>
  </w:style>
  <w:style w:type="paragraph" w:styleId="31">
    <w:name w:val="Body Text 3"/>
    <w:basedOn w:val="a0"/>
    <w:pPr>
      <w:jc w:val="both"/>
    </w:pPr>
    <w:rPr>
      <w:sz w:val="24"/>
    </w:rPr>
  </w:style>
  <w:style w:type="paragraph" w:styleId="21">
    <w:name w:val="Body Text 2"/>
    <w:basedOn w:val="a0"/>
    <w:pPr>
      <w:jc w:val="both"/>
    </w:pPr>
    <w:rPr>
      <w:b/>
      <w:i/>
      <w:sz w:val="24"/>
    </w:rPr>
  </w:style>
  <w:style w:type="paragraph" w:styleId="a4">
    <w:name w:val="Body Text"/>
    <w:basedOn w:val="a0"/>
    <w:link w:val="a5"/>
    <w:rPr>
      <w:sz w:val="24"/>
    </w:rPr>
  </w:style>
  <w:style w:type="paragraph" w:styleId="22">
    <w:name w:val="Body Text Indent 2"/>
    <w:basedOn w:val="a0"/>
    <w:pPr>
      <w:ind w:left="426"/>
      <w:jc w:val="both"/>
    </w:pPr>
    <w:rPr>
      <w:sz w:val="24"/>
    </w:rPr>
  </w:style>
  <w:style w:type="character" w:styleId="a6">
    <w:name w:val="page number"/>
    <w:basedOn w:val="a1"/>
  </w:style>
  <w:style w:type="paragraph" w:styleId="a7">
    <w:name w:val="header"/>
    <w:basedOn w:val="a0"/>
    <w:pPr>
      <w:tabs>
        <w:tab w:val="center" w:pos="4153"/>
        <w:tab w:val="right" w:pos="8306"/>
      </w:tabs>
    </w:pPr>
  </w:style>
  <w:style w:type="paragraph" w:styleId="a8">
    <w:name w:val="footer"/>
    <w:basedOn w:val="a0"/>
    <w:link w:val="a9"/>
    <w:uiPriority w:val="99"/>
    <w:pPr>
      <w:tabs>
        <w:tab w:val="center" w:pos="4153"/>
        <w:tab w:val="right" w:pos="8306"/>
      </w:tabs>
    </w:pPr>
    <w:rPr>
      <w:lang w:eastAsia="x-none"/>
    </w:rPr>
  </w:style>
  <w:style w:type="paragraph" w:customStyle="1" w:styleId="12">
    <w:name w:val="Название1"/>
    <w:basedOn w:val="a0"/>
    <w:link w:val="aa"/>
    <w:qFormat/>
    <w:pPr>
      <w:jc w:val="center"/>
    </w:pPr>
    <w:rPr>
      <w:b/>
      <w:sz w:val="24"/>
      <w:u w:val="single"/>
      <w:lang w:eastAsia="x-none"/>
    </w:rPr>
  </w:style>
  <w:style w:type="paragraph" w:styleId="ab">
    <w:name w:val="Body Text Indent"/>
    <w:basedOn w:val="a0"/>
    <w:pPr>
      <w:ind w:firstLine="426"/>
      <w:jc w:val="both"/>
    </w:pPr>
    <w:rPr>
      <w:sz w:val="24"/>
    </w:rPr>
  </w:style>
  <w:style w:type="paragraph" w:customStyle="1" w:styleId="1">
    <w:name w:val="1 уровень номер"/>
    <w:basedOn w:val="a0"/>
    <w:pPr>
      <w:numPr>
        <w:numId w:val="1"/>
      </w:numPr>
      <w:spacing w:before="240" w:after="360"/>
    </w:pPr>
    <w:rPr>
      <w:b/>
      <w:sz w:val="28"/>
    </w:rPr>
  </w:style>
  <w:style w:type="paragraph" w:customStyle="1" w:styleId="2">
    <w:name w:val="2 уровень номер"/>
    <w:basedOn w:val="a0"/>
    <w:pPr>
      <w:numPr>
        <w:ilvl w:val="1"/>
        <w:numId w:val="1"/>
      </w:numPr>
      <w:spacing w:after="120"/>
      <w:jc w:val="both"/>
    </w:pPr>
    <w:rPr>
      <w:sz w:val="24"/>
    </w:rPr>
  </w:style>
  <w:style w:type="paragraph" w:customStyle="1" w:styleId="3">
    <w:name w:val="3 уровень номер"/>
    <w:basedOn w:val="a0"/>
    <w:pPr>
      <w:numPr>
        <w:ilvl w:val="2"/>
        <w:numId w:val="1"/>
      </w:numPr>
      <w:spacing w:after="60"/>
      <w:jc w:val="both"/>
    </w:pPr>
    <w:rPr>
      <w:sz w:val="24"/>
    </w:rPr>
  </w:style>
  <w:style w:type="paragraph" w:customStyle="1" w:styleId="4">
    <w:name w:val="4 уровень номер"/>
    <w:basedOn w:val="a0"/>
    <w:pPr>
      <w:numPr>
        <w:ilvl w:val="3"/>
        <w:numId w:val="1"/>
      </w:numPr>
      <w:spacing w:after="120"/>
      <w:jc w:val="both"/>
    </w:pPr>
    <w:rPr>
      <w:sz w:val="24"/>
    </w:rPr>
  </w:style>
  <w:style w:type="paragraph" w:customStyle="1" w:styleId="5">
    <w:name w:val="5 уровень номер"/>
    <w:basedOn w:val="a0"/>
    <w:pPr>
      <w:numPr>
        <w:ilvl w:val="4"/>
        <w:numId w:val="1"/>
      </w:numPr>
      <w:spacing w:after="120"/>
      <w:jc w:val="both"/>
    </w:pPr>
    <w:rPr>
      <w:sz w:val="24"/>
    </w:rPr>
  </w:style>
  <w:style w:type="paragraph" w:styleId="32">
    <w:name w:val="Body Text Indent 3"/>
    <w:basedOn w:val="a0"/>
    <w:pPr>
      <w:ind w:firstLine="420"/>
      <w:jc w:val="both"/>
    </w:pPr>
    <w:rPr>
      <w:color w:val="000080"/>
      <w:sz w:val="24"/>
    </w:rPr>
  </w:style>
  <w:style w:type="table" w:styleId="ac">
    <w:name w:val="Table Grid"/>
    <w:basedOn w:val="a2"/>
    <w:rsid w:val="00A8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semiHidden/>
    <w:rsid w:val="00C935D3"/>
    <w:rPr>
      <w:rFonts w:ascii="Tahoma" w:hAnsi="Tahoma" w:cs="Tahoma"/>
      <w:sz w:val="16"/>
      <w:szCs w:val="16"/>
    </w:rPr>
  </w:style>
  <w:style w:type="character" w:styleId="ae">
    <w:name w:val="annotation reference"/>
    <w:rsid w:val="005528B7"/>
    <w:rPr>
      <w:sz w:val="16"/>
      <w:szCs w:val="16"/>
    </w:rPr>
  </w:style>
  <w:style w:type="paragraph" w:styleId="af">
    <w:name w:val="annotation text"/>
    <w:basedOn w:val="a0"/>
    <w:link w:val="af0"/>
    <w:semiHidden/>
    <w:rsid w:val="005528B7"/>
    <w:rPr>
      <w:lang w:eastAsia="x-none"/>
    </w:rPr>
  </w:style>
  <w:style w:type="paragraph" w:styleId="af1">
    <w:name w:val="annotation subject"/>
    <w:basedOn w:val="af"/>
    <w:next w:val="af"/>
    <w:semiHidden/>
    <w:rsid w:val="005528B7"/>
    <w:rPr>
      <w:b/>
      <w:bCs/>
    </w:rPr>
  </w:style>
  <w:style w:type="character" w:customStyle="1" w:styleId="af2">
    <w:name w:val="Печатная машинка"/>
    <w:rsid w:val="0003366E"/>
    <w:rPr>
      <w:rFonts w:ascii="Courier New" w:hAnsi="Courier New"/>
      <w:sz w:val="20"/>
    </w:rPr>
  </w:style>
  <w:style w:type="character" w:styleId="af3">
    <w:name w:val="Hyperlink"/>
    <w:uiPriority w:val="99"/>
    <w:rsid w:val="0003366E"/>
    <w:rPr>
      <w:color w:val="0000FF"/>
      <w:u w:val="single"/>
    </w:rPr>
  </w:style>
  <w:style w:type="paragraph" w:customStyle="1" w:styleId="af4">
    <w:name w:val="Готовый"/>
    <w:basedOn w:val="a0"/>
    <w:rsid w:val="001C63A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rFonts w:ascii="Courier New" w:eastAsia="Times New Roman" w:hAnsi="Courier New" w:cs="Courier New"/>
    </w:rPr>
  </w:style>
  <w:style w:type="paragraph" w:customStyle="1" w:styleId="16">
    <w:name w:val="Обычный + 16 пт"/>
    <w:aliases w:val="полужирный,Обычный + 12 пт,25 см"/>
    <w:basedOn w:val="a0"/>
    <w:link w:val="120"/>
    <w:rsid w:val="00B57B1F"/>
    <w:rPr>
      <w:b/>
      <w:bCs/>
      <w:sz w:val="32"/>
      <w:szCs w:val="32"/>
      <w:lang w:val="ru-RU"/>
    </w:rPr>
  </w:style>
  <w:style w:type="paragraph" w:customStyle="1" w:styleId="13">
    <w:name w:val="Знак1"/>
    <w:basedOn w:val="a0"/>
    <w:rsid w:val="00B57B1F"/>
    <w:rPr>
      <w:rFonts w:ascii="Verdana" w:eastAsia="MS Mincho" w:hAnsi="Verdana" w:cs="Verdana"/>
      <w:lang w:val="en-US" w:eastAsia="en-US"/>
    </w:rPr>
  </w:style>
  <w:style w:type="paragraph" w:customStyle="1" w:styleId="110">
    <w:name w:val="Знак11"/>
    <w:basedOn w:val="a0"/>
    <w:rsid w:val="00364554"/>
    <w:rPr>
      <w:rFonts w:eastAsia="Times New Roman"/>
      <w:lang w:val="en-US" w:eastAsia="en-US"/>
    </w:rPr>
  </w:style>
  <w:style w:type="paragraph" w:styleId="33">
    <w:name w:val="toc 3"/>
    <w:basedOn w:val="a0"/>
    <w:next w:val="a0"/>
    <w:autoRedefine/>
    <w:semiHidden/>
    <w:rsid w:val="00CC2A12"/>
    <w:pPr>
      <w:ind w:left="400"/>
    </w:pPr>
  </w:style>
  <w:style w:type="paragraph" w:styleId="14">
    <w:name w:val="toc 1"/>
    <w:basedOn w:val="a0"/>
    <w:next w:val="a0"/>
    <w:autoRedefine/>
    <w:uiPriority w:val="39"/>
    <w:rsid w:val="00DF1195"/>
    <w:pPr>
      <w:tabs>
        <w:tab w:val="left" w:pos="660"/>
        <w:tab w:val="right" w:leader="dot" w:pos="10026"/>
      </w:tabs>
    </w:pPr>
    <w:rPr>
      <w:noProof/>
      <w:sz w:val="22"/>
      <w:szCs w:val="22"/>
    </w:rPr>
  </w:style>
  <w:style w:type="paragraph" w:styleId="af5">
    <w:name w:val="Normal (Web)"/>
    <w:basedOn w:val="a0"/>
    <w:uiPriority w:val="99"/>
    <w:rsid w:val="009745A4"/>
    <w:pPr>
      <w:spacing w:before="100" w:beforeAutospacing="1" w:after="100" w:afterAutospacing="1"/>
    </w:pPr>
    <w:rPr>
      <w:rFonts w:eastAsia="Times New Roman"/>
      <w:sz w:val="24"/>
      <w:szCs w:val="24"/>
      <w:lang w:val="ru-RU"/>
    </w:rPr>
  </w:style>
  <w:style w:type="character" w:customStyle="1" w:styleId="a9">
    <w:name w:val="Нижний колонтитул Знак"/>
    <w:link w:val="a8"/>
    <w:uiPriority w:val="99"/>
    <w:rsid w:val="0024081D"/>
    <w:rPr>
      <w:lang w:val="uk-UA"/>
    </w:rPr>
  </w:style>
  <w:style w:type="character" w:customStyle="1" w:styleId="af0">
    <w:name w:val="Текст примечания Знак"/>
    <w:link w:val="af"/>
    <w:semiHidden/>
    <w:rsid w:val="003A52D3"/>
    <w:rPr>
      <w:lang w:val="uk-UA"/>
    </w:rPr>
  </w:style>
  <w:style w:type="paragraph" w:styleId="af6">
    <w:name w:val="List Paragraph"/>
    <w:basedOn w:val="a0"/>
    <w:uiPriority w:val="34"/>
    <w:qFormat/>
    <w:rsid w:val="006D3024"/>
    <w:pPr>
      <w:spacing w:after="200" w:line="276" w:lineRule="auto"/>
      <w:ind w:left="720"/>
      <w:contextualSpacing/>
    </w:pPr>
    <w:rPr>
      <w:rFonts w:ascii="Calibri" w:eastAsia="Calibri" w:hAnsi="Calibri"/>
      <w:sz w:val="22"/>
      <w:szCs w:val="22"/>
      <w:lang w:val="en-US" w:eastAsia="en-US"/>
    </w:rPr>
  </w:style>
  <w:style w:type="paragraph" w:customStyle="1" w:styleId="15">
    <w:name w:val="Абзац списка1"/>
    <w:basedOn w:val="a0"/>
    <w:rsid w:val="00836749"/>
    <w:pPr>
      <w:ind w:left="720"/>
      <w:contextualSpacing/>
    </w:pPr>
  </w:style>
  <w:style w:type="character" w:styleId="af7">
    <w:name w:val="Emphasis"/>
    <w:qFormat/>
    <w:rsid w:val="00836749"/>
    <w:rPr>
      <w:rFonts w:cs="Times New Roman"/>
      <w:b/>
      <w:bCs/>
    </w:rPr>
  </w:style>
  <w:style w:type="character" w:customStyle="1" w:styleId="120">
    <w:name w:val="Обычный + 12 пт Знак"/>
    <w:link w:val="16"/>
    <w:rsid w:val="00CD738D"/>
    <w:rPr>
      <w:b/>
      <w:bCs/>
      <w:sz w:val="32"/>
      <w:szCs w:val="32"/>
      <w:lang w:val="ru-RU" w:eastAsia="ru-RU" w:bidi="ar-SA"/>
    </w:rPr>
  </w:style>
  <w:style w:type="character" w:customStyle="1" w:styleId="aa">
    <w:name w:val="Название Знак"/>
    <w:link w:val="12"/>
    <w:rsid w:val="00E73850"/>
    <w:rPr>
      <w:b/>
      <w:sz w:val="24"/>
      <w:u w:val="single"/>
      <w:lang w:val="uk-UA"/>
    </w:rPr>
  </w:style>
  <w:style w:type="paragraph" w:customStyle="1" w:styleId="af8">
    <w:name w:val="Знак Знак Знак"/>
    <w:basedOn w:val="a0"/>
    <w:rsid w:val="009735AB"/>
    <w:rPr>
      <w:rFonts w:ascii="Verdana" w:eastAsia="Times New Roman" w:hAnsi="Verdana" w:cs="Verdana"/>
      <w:lang w:val="en-US" w:eastAsia="en-US"/>
    </w:rPr>
  </w:style>
  <w:style w:type="paragraph" w:customStyle="1" w:styleId="PlainText1">
    <w:name w:val="Plain Text1"/>
    <w:basedOn w:val="a0"/>
    <w:rsid w:val="00FD12AE"/>
    <w:rPr>
      <w:rFonts w:ascii="Courier New" w:eastAsia="Times New Roman" w:hAnsi="Courier New"/>
      <w:lang w:val="en-US"/>
    </w:rPr>
  </w:style>
  <w:style w:type="paragraph" w:customStyle="1" w:styleId="a">
    <w:name w:val="Стиль_НОВЫЙ"/>
    <w:basedOn w:val="8"/>
    <w:link w:val="af9"/>
    <w:rsid w:val="00663A98"/>
    <w:pPr>
      <w:numPr>
        <w:numId w:val="3"/>
      </w:numPr>
      <w:jc w:val="center"/>
    </w:pPr>
    <w:rPr>
      <w:rFonts w:eastAsia="Times New Roman"/>
      <w:w w:val="102"/>
      <w:szCs w:val="24"/>
      <w:lang w:eastAsia="x-none"/>
    </w:rPr>
  </w:style>
  <w:style w:type="character" w:customStyle="1" w:styleId="af9">
    <w:name w:val="Стиль_НОВЫЙ Знак"/>
    <w:link w:val="a"/>
    <w:rsid w:val="00663A98"/>
    <w:rPr>
      <w:rFonts w:eastAsia="Times New Roman"/>
      <w:b/>
      <w:w w:val="102"/>
      <w:sz w:val="24"/>
      <w:szCs w:val="24"/>
      <w:lang w:eastAsia="x-none"/>
    </w:rPr>
  </w:style>
  <w:style w:type="paragraph" w:customStyle="1" w:styleId="CharCharCharCharCharCharCharCharChar">
    <w:name w:val="Знак Знак Char Char Char Char Знак Char Знак Char Знак Char Знак Знак Char Знак Char Знак Знак Знак Знак"/>
    <w:basedOn w:val="a0"/>
    <w:rsid w:val="00012D4F"/>
    <w:rPr>
      <w:rFonts w:ascii="Verdana" w:eastAsia="Times New Roman" w:hAnsi="Verdana"/>
      <w:lang w:val="en-US" w:eastAsia="en-US"/>
    </w:rPr>
  </w:style>
  <w:style w:type="paragraph" w:styleId="afa">
    <w:name w:val="Revision"/>
    <w:hidden/>
    <w:uiPriority w:val="99"/>
    <w:semiHidden/>
    <w:rsid w:val="000D18C0"/>
    <w:rPr>
      <w:lang w:eastAsia="ru-RU"/>
    </w:rPr>
  </w:style>
  <w:style w:type="paragraph" w:customStyle="1" w:styleId="210">
    <w:name w:val="Основной текст 21"/>
    <w:basedOn w:val="a0"/>
    <w:rsid w:val="000065D4"/>
    <w:pPr>
      <w:widowControl w:val="0"/>
      <w:jc w:val="both"/>
    </w:pPr>
    <w:rPr>
      <w:rFonts w:eastAsia="Times New Roman"/>
      <w:sz w:val="28"/>
    </w:rPr>
  </w:style>
  <w:style w:type="character" w:styleId="afb">
    <w:name w:val="FollowedHyperlink"/>
    <w:rsid w:val="00DF1195"/>
    <w:rPr>
      <w:color w:val="800080"/>
      <w:u w:val="single"/>
    </w:rPr>
  </w:style>
  <w:style w:type="paragraph" w:styleId="afc">
    <w:name w:val="Plain Text"/>
    <w:basedOn w:val="a0"/>
    <w:link w:val="afd"/>
    <w:uiPriority w:val="99"/>
    <w:rsid w:val="00182B8F"/>
    <w:rPr>
      <w:rFonts w:ascii="Courier New" w:eastAsia="Times New Roman" w:hAnsi="Courier New"/>
      <w:lang w:val="x-none" w:eastAsia="x-none"/>
    </w:rPr>
  </w:style>
  <w:style w:type="character" w:customStyle="1" w:styleId="afd">
    <w:name w:val="Текст Знак"/>
    <w:link w:val="afc"/>
    <w:uiPriority w:val="99"/>
    <w:rsid w:val="00182B8F"/>
    <w:rPr>
      <w:rFonts w:ascii="Courier New" w:eastAsia="Times New Roman" w:hAnsi="Courier New"/>
    </w:rPr>
  </w:style>
  <w:style w:type="paragraph" w:styleId="afe">
    <w:name w:val="footnote text"/>
    <w:basedOn w:val="a0"/>
    <w:link w:val="aff"/>
    <w:rsid w:val="00371172"/>
    <w:rPr>
      <w:lang w:eastAsia="x-none"/>
    </w:rPr>
  </w:style>
  <w:style w:type="character" w:customStyle="1" w:styleId="aff">
    <w:name w:val="Текст сноски Знак"/>
    <w:link w:val="afe"/>
    <w:rsid w:val="00371172"/>
    <w:rPr>
      <w:lang w:val="uk-UA"/>
    </w:rPr>
  </w:style>
  <w:style w:type="character" w:styleId="aff0">
    <w:name w:val="footnote reference"/>
    <w:unhideWhenUsed/>
    <w:rsid w:val="00371172"/>
    <w:rPr>
      <w:vertAlign w:val="superscript"/>
    </w:rPr>
  </w:style>
  <w:style w:type="paragraph" w:styleId="aff1">
    <w:name w:val="TOC Heading"/>
    <w:basedOn w:val="10"/>
    <w:next w:val="a0"/>
    <w:uiPriority w:val="39"/>
    <w:semiHidden/>
    <w:unhideWhenUsed/>
    <w:qFormat/>
    <w:rsid w:val="0020109F"/>
    <w:pPr>
      <w:keepLines/>
      <w:spacing w:before="480" w:line="276" w:lineRule="auto"/>
      <w:jc w:val="left"/>
      <w:outlineLvl w:val="9"/>
    </w:pPr>
    <w:rPr>
      <w:rFonts w:ascii="Cambria" w:eastAsia="Times New Roman" w:hAnsi="Cambria"/>
      <w:bCs/>
      <w:color w:val="365F91"/>
      <w:sz w:val="28"/>
      <w:szCs w:val="28"/>
      <w:lang w:val="ru-RU"/>
    </w:rPr>
  </w:style>
  <w:style w:type="character" w:customStyle="1" w:styleId="a5">
    <w:name w:val="Основной текст Знак"/>
    <w:link w:val="a4"/>
    <w:rsid w:val="00C2539B"/>
    <w:rPr>
      <w:sz w:val="24"/>
      <w:lang w:val="uk-UA"/>
    </w:rPr>
  </w:style>
  <w:style w:type="character" w:customStyle="1" w:styleId="fontstyle01">
    <w:name w:val="fontstyle01"/>
    <w:basedOn w:val="a1"/>
    <w:rsid w:val="00577DE4"/>
    <w:rPr>
      <w:rFonts w:ascii="CIDFont+F1" w:hAnsi="CIDFont+F1" w:hint="default"/>
      <w:b w:val="0"/>
      <w:bCs w:val="0"/>
      <w:i w:val="0"/>
      <w:iCs w:val="0"/>
      <w:color w:val="000000"/>
      <w:sz w:val="28"/>
      <w:szCs w:val="28"/>
    </w:rPr>
  </w:style>
  <w:style w:type="table" w:customStyle="1" w:styleId="51">
    <w:name w:val="5"/>
    <w:basedOn w:val="a2"/>
    <w:rsid w:val="00820493"/>
    <w:pPr>
      <w:widowControl w:val="0"/>
      <w:ind w:left="1120" w:hanging="260"/>
    </w:pPr>
    <w:rPr>
      <w:rFonts w:ascii="Arial" w:eastAsia="Arial" w:hAnsi="Arial" w:cs="Arial"/>
      <w:sz w:val="24"/>
      <w:szCs w:val="24"/>
      <w:lang w:eastAsia="ru-RU"/>
    </w:rPr>
    <w:tblPr>
      <w:tblStyleRowBandSize w:val="1"/>
      <w:tblStyleColBandSize w:val="1"/>
      <w:tblInd w:w="0" w:type="nil"/>
      <w:tblCellMar>
        <w:left w:w="115" w:type="dxa"/>
        <w:right w:w="115" w:type="dxa"/>
      </w:tblCellMar>
    </w:tblPr>
  </w:style>
  <w:style w:type="table" w:customStyle="1" w:styleId="34">
    <w:name w:val="3"/>
    <w:basedOn w:val="a2"/>
    <w:rsid w:val="00F94062"/>
    <w:pPr>
      <w:widowControl w:val="0"/>
      <w:ind w:left="1120" w:hanging="260"/>
    </w:pPr>
    <w:rPr>
      <w:rFonts w:ascii="Arial" w:eastAsia="Arial" w:hAnsi="Arial" w:cs="Arial"/>
      <w:sz w:val="24"/>
      <w:szCs w:val="24"/>
      <w:lang w:eastAsia="ru-RU"/>
    </w:rPr>
    <w:tblPr>
      <w:tblStyleRowBandSize w:val="1"/>
      <w:tblStyleColBandSize w:val="1"/>
      <w:tblInd w:w="0" w:type="nil"/>
      <w:tblCellMar>
        <w:left w:w="115" w:type="dxa"/>
        <w:right w:w="115" w:type="dxa"/>
      </w:tblCellMar>
    </w:tblPr>
  </w:style>
  <w:style w:type="paragraph" w:styleId="23">
    <w:name w:val="toc 2"/>
    <w:basedOn w:val="a0"/>
    <w:next w:val="a0"/>
    <w:autoRedefine/>
    <w:uiPriority w:val="39"/>
    <w:unhideWhenUsed/>
    <w:rsid w:val="0005094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1781">
      <w:bodyDiv w:val="1"/>
      <w:marLeft w:val="0"/>
      <w:marRight w:val="0"/>
      <w:marTop w:val="0"/>
      <w:marBottom w:val="0"/>
      <w:divBdr>
        <w:top w:val="none" w:sz="0" w:space="0" w:color="auto"/>
        <w:left w:val="none" w:sz="0" w:space="0" w:color="auto"/>
        <w:bottom w:val="none" w:sz="0" w:space="0" w:color="auto"/>
        <w:right w:val="none" w:sz="0" w:space="0" w:color="auto"/>
      </w:divBdr>
    </w:div>
    <w:div w:id="570848002">
      <w:bodyDiv w:val="1"/>
      <w:marLeft w:val="0"/>
      <w:marRight w:val="0"/>
      <w:marTop w:val="0"/>
      <w:marBottom w:val="0"/>
      <w:divBdr>
        <w:top w:val="none" w:sz="0" w:space="0" w:color="auto"/>
        <w:left w:val="none" w:sz="0" w:space="0" w:color="auto"/>
        <w:bottom w:val="none" w:sz="0" w:space="0" w:color="auto"/>
        <w:right w:val="none" w:sz="0" w:space="0" w:color="auto"/>
      </w:divBdr>
    </w:div>
    <w:div w:id="695354669">
      <w:bodyDiv w:val="1"/>
      <w:marLeft w:val="0"/>
      <w:marRight w:val="0"/>
      <w:marTop w:val="0"/>
      <w:marBottom w:val="0"/>
      <w:divBdr>
        <w:top w:val="none" w:sz="0" w:space="0" w:color="auto"/>
        <w:left w:val="none" w:sz="0" w:space="0" w:color="auto"/>
        <w:bottom w:val="none" w:sz="0" w:space="0" w:color="auto"/>
        <w:right w:val="none" w:sz="0" w:space="0" w:color="auto"/>
      </w:divBdr>
    </w:div>
    <w:div w:id="777531950">
      <w:bodyDiv w:val="1"/>
      <w:marLeft w:val="0"/>
      <w:marRight w:val="0"/>
      <w:marTop w:val="0"/>
      <w:marBottom w:val="0"/>
      <w:divBdr>
        <w:top w:val="none" w:sz="0" w:space="0" w:color="auto"/>
        <w:left w:val="none" w:sz="0" w:space="0" w:color="auto"/>
        <w:bottom w:val="none" w:sz="0" w:space="0" w:color="auto"/>
        <w:right w:val="none" w:sz="0" w:space="0" w:color="auto"/>
      </w:divBdr>
    </w:div>
    <w:div w:id="990796534">
      <w:bodyDiv w:val="1"/>
      <w:marLeft w:val="0"/>
      <w:marRight w:val="0"/>
      <w:marTop w:val="0"/>
      <w:marBottom w:val="0"/>
      <w:divBdr>
        <w:top w:val="none" w:sz="0" w:space="0" w:color="auto"/>
        <w:left w:val="none" w:sz="0" w:space="0" w:color="auto"/>
        <w:bottom w:val="none" w:sz="0" w:space="0" w:color="auto"/>
        <w:right w:val="none" w:sz="0" w:space="0" w:color="auto"/>
      </w:divBdr>
    </w:div>
    <w:div w:id="1147553507">
      <w:bodyDiv w:val="1"/>
      <w:marLeft w:val="0"/>
      <w:marRight w:val="0"/>
      <w:marTop w:val="0"/>
      <w:marBottom w:val="0"/>
      <w:divBdr>
        <w:top w:val="none" w:sz="0" w:space="0" w:color="auto"/>
        <w:left w:val="none" w:sz="0" w:space="0" w:color="auto"/>
        <w:bottom w:val="none" w:sz="0" w:space="0" w:color="auto"/>
        <w:right w:val="none" w:sz="0" w:space="0" w:color="auto"/>
      </w:divBdr>
    </w:div>
    <w:div w:id="1439250955">
      <w:bodyDiv w:val="1"/>
      <w:marLeft w:val="0"/>
      <w:marRight w:val="0"/>
      <w:marTop w:val="0"/>
      <w:marBottom w:val="0"/>
      <w:divBdr>
        <w:top w:val="none" w:sz="0" w:space="0" w:color="auto"/>
        <w:left w:val="none" w:sz="0" w:space="0" w:color="auto"/>
        <w:bottom w:val="none" w:sz="0" w:space="0" w:color="auto"/>
        <w:right w:val="none" w:sz="0" w:space="0" w:color="auto"/>
      </w:divBdr>
    </w:div>
    <w:div w:id="1520239702">
      <w:bodyDiv w:val="1"/>
      <w:marLeft w:val="0"/>
      <w:marRight w:val="0"/>
      <w:marTop w:val="0"/>
      <w:marBottom w:val="0"/>
      <w:divBdr>
        <w:top w:val="none" w:sz="0" w:space="0" w:color="auto"/>
        <w:left w:val="none" w:sz="0" w:space="0" w:color="auto"/>
        <w:bottom w:val="none" w:sz="0" w:space="0" w:color="auto"/>
        <w:right w:val="none" w:sz="0" w:space="0" w:color="auto"/>
      </w:divBdr>
    </w:div>
    <w:div w:id="1584145707">
      <w:bodyDiv w:val="1"/>
      <w:marLeft w:val="0"/>
      <w:marRight w:val="0"/>
      <w:marTop w:val="0"/>
      <w:marBottom w:val="0"/>
      <w:divBdr>
        <w:top w:val="none" w:sz="0" w:space="0" w:color="auto"/>
        <w:left w:val="none" w:sz="0" w:space="0" w:color="auto"/>
        <w:bottom w:val="none" w:sz="0" w:space="0" w:color="auto"/>
        <w:right w:val="none" w:sz="0" w:space="0" w:color="auto"/>
      </w:divBdr>
    </w:div>
    <w:div w:id="1717580779">
      <w:bodyDiv w:val="1"/>
      <w:marLeft w:val="0"/>
      <w:marRight w:val="0"/>
      <w:marTop w:val="0"/>
      <w:marBottom w:val="0"/>
      <w:divBdr>
        <w:top w:val="none" w:sz="0" w:space="0" w:color="auto"/>
        <w:left w:val="none" w:sz="0" w:space="0" w:color="auto"/>
        <w:bottom w:val="none" w:sz="0" w:space="0" w:color="auto"/>
        <w:right w:val="none" w:sz="0" w:space="0" w:color="auto"/>
      </w:divBdr>
    </w:div>
    <w:div w:id="198377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287C-F4FA-4A78-AB3D-72CECB5A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7890</Words>
  <Characters>44979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Положение по факторингу</vt:lpstr>
    </vt:vector>
  </TitlesOfParts>
  <Company>BANK</Company>
  <LinksUpToDate>false</LinksUpToDate>
  <CharactersWithSpaces>52764</CharactersWithSpaces>
  <SharedDoc>false</SharedDoc>
  <HLinks>
    <vt:vector size="60" baseType="variant">
      <vt:variant>
        <vt:i4>1441847</vt:i4>
      </vt:variant>
      <vt:variant>
        <vt:i4>56</vt:i4>
      </vt:variant>
      <vt:variant>
        <vt:i4>0</vt:i4>
      </vt:variant>
      <vt:variant>
        <vt:i4>5</vt:i4>
      </vt:variant>
      <vt:variant>
        <vt:lpwstr/>
      </vt:variant>
      <vt:variant>
        <vt:lpwstr>_Toc505266150</vt:lpwstr>
      </vt:variant>
      <vt:variant>
        <vt:i4>1507383</vt:i4>
      </vt:variant>
      <vt:variant>
        <vt:i4>50</vt:i4>
      </vt:variant>
      <vt:variant>
        <vt:i4>0</vt:i4>
      </vt:variant>
      <vt:variant>
        <vt:i4>5</vt:i4>
      </vt:variant>
      <vt:variant>
        <vt:lpwstr/>
      </vt:variant>
      <vt:variant>
        <vt:lpwstr>_Toc505266149</vt:lpwstr>
      </vt:variant>
      <vt:variant>
        <vt:i4>1507383</vt:i4>
      </vt:variant>
      <vt:variant>
        <vt:i4>44</vt:i4>
      </vt:variant>
      <vt:variant>
        <vt:i4>0</vt:i4>
      </vt:variant>
      <vt:variant>
        <vt:i4>5</vt:i4>
      </vt:variant>
      <vt:variant>
        <vt:lpwstr/>
      </vt:variant>
      <vt:variant>
        <vt:lpwstr>_Toc505266148</vt:lpwstr>
      </vt:variant>
      <vt:variant>
        <vt:i4>1507383</vt:i4>
      </vt:variant>
      <vt:variant>
        <vt:i4>38</vt:i4>
      </vt:variant>
      <vt:variant>
        <vt:i4>0</vt:i4>
      </vt:variant>
      <vt:variant>
        <vt:i4>5</vt:i4>
      </vt:variant>
      <vt:variant>
        <vt:lpwstr/>
      </vt:variant>
      <vt:variant>
        <vt:lpwstr>_Toc505266147</vt:lpwstr>
      </vt:variant>
      <vt:variant>
        <vt:i4>1507383</vt:i4>
      </vt:variant>
      <vt:variant>
        <vt:i4>32</vt:i4>
      </vt:variant>
      <vt:variant>
        <vt:i4>0</vt:i4>
      </vt:variant>
      <vt:variant>
        <vt:i4>5</vt:i4>
      </vt:variant>
      <vt:variant>
        <vt:lpwstr/>
      </vt:variant>
      <vt:variant>
        <vt:lpwstr>_Toc505266146</vt:lpwstr>
      </vt:variant>
      <vt:variant>
        <vt:i4>1507383</vt:i4>
      </vt:variant>
      <vt:variant>
        <vt:i4>26</vt:i4>
      </vt:variant>
      <vt:variant>
        <vt:i4>0</vt:i4>
      </vt:variant>
      <vt:variant>
        <vt:i4>5</vt:i4>
      </vt:variant>
      <vt:variant>
        <vt:lpwstr/>
      </vt:variant>
      <vt:variant>
        <vt:lpwstr>_Toc505266145</vt:lpwstr>
      </vt:variant>
      <vt:variant>
        <vt:i4>1507383</vt:i4>
      </vt:variant>
      <vt:variant>
        <vt:i4>20</vt:i4>
      </vt:variant>
      <vt:variant>
        <vt:i4>0</vt:i4>
      </vt:variant>
      <vt:variant>
        <vt:i4>5</vt:i4>
      </vt:variant>
      <vt:variant>
        <vt:lpwstr/>
      </vt:variant>
      <vt:variant>
        <vt:lpwstr>_Toc505266144</vt:lpwstr>
      </vt:variant>
      <vt:variant>
        <vt:i4>1507383</vt:i4>
      </vt:variant>
      <vt:variant>
        <vt:i4>14</vt:i4>
      </vt:variant>
      <vt:variant>
        <vt:i4>0</vt:i4>
      </vt:variant>
      <vt:variant>
        <vt:i4>5</vt:i4>
      </vt:variant>
      <vt:variant>
        <vt:lpwstr/>
      </vt:variant>
      <vt:variant>
        <vt:lpwstr>_Toc505266143</vt:lpwstr>
      </vt:variant>
      <vt:variant>
        <vt:i4>1507383</vt:i4>
      </vt:variant>
      <vt:variant>
        <vt:i4>8</vt:i4>
      </vt:variant>
      <vt:variant>
        <vt:i4>0</vt:i4>
      </vt:variant>
      <vt:variant>
        <vt:i4>5</vt:i4>
      </vt:variant>
      <vt:variant>
        <vt:lpwstr/>
      </vt:variant>
      <vt:variant>
        <vt:lpwstr>_Toc505266142</vt:lpwstr>
      </vt:variant>
      <vt:variant>
        <vt:i4>1507383</vt:i4>
      </vt:variant>
      <vt:variant>
        <vt:i4>2</vt:i4>
      </vt:variant>
      <vt:variant>
        <vt:i4>0</vt:i4>
      </vt:variant>
      <vt:variant>
        <vt:i4>5</vt:i4>
      </vt:variant>
      <vt:variant>
        <vt:lpwstr/>
      </vt:variant>
      <vt:variant>
        <vt:lpwstr>_Toc505266141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по факторингу</dc:title>
  <dc:subject/>
  <dc:creator>Valeriy Sysoev</dc:creator>
  <cp:keywords/>
  <dc:description/>
  <cp:lastModifiedBy>Грехова Олена Володимирівна</cp:lastModifiedBy>
  <cp:revision>10</cp:revision>
  <cp:lastPrinted>2025-09-25T13:26:00Z</cp:lastPrinted>
  <dcterms:created xsi:type="dcterms:W3CDTF">2024-12-25T07:39:00Z</dcterms:created>
  <dcterms:modified xsi:type="dcterms:W3CDTF">2025-09-25T13:26:00Z</dcterms:modified>
</cp:coreProperties>
</file>